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Re-examining Whether, Why, and How Human-AI Interaction Is Uniquely Difficult to Design | Proceedings of the 2020 CHI Conference on Human Factors in Computing Systems</w:t>
      </w:r>
      <w:br/>
      <w:hyperlink r:id="rId7" w:history="1">
        <w:r>
          <w:rPr>
            <w:color w:val="2980b9"/>
            <w:u w:val="single"/>
          </w:rPr>
          <w:t xml:space="preserve">https://dl.acm.org/doi/10.1145/3313831.3376301</w:t>
        </w:r>
      </w:hyperlink>
    </w:p>
    <w:p>
      <w:pPr>
        <w:pStyle w:val="Heading1"/>
      </w:pPr>
      <w:bookmarkStart w:id="2" w:name="_Toc2"/>
      <w:r>
        <w:t>Article summary:</w:t>
      </w:r>
      <w:bookmarkEnd w:id="2"/>
    </w:p>
    <w:p>
      <w:pPr>
        <w:jc w:val="both"/>
      </w:pPr>
      <w:r>
        <w:rPr/>
        <w:t xml:space="preserve">1. This paper investigates the unique challenges of designing human-AI interactions.</w:t>
      </w:r>
    </w:p>
    <w:p>
      <w:pPr>
        <w:jc w:val="both"/>
      </w:pPr>
      <w:r>
        <w:rPr/>
        <w:t xml:space="preserve">2. It identifies two sources of AI's distinctive design challenges: uncertainty surrounding AI's capabilities and AI's output complexity.</w:t>
      </w:r>
    </w:p>
    <w:p>
      <w:pPr>
        <w:jc w:val="both"/>
      </w:pPr>
      <w:r>
        <w:rPr/>
        <w:t xml:space="preserve">3. It demonstrates how these findings reveal new insights for designers, researchers, and design tool makers in productively addressing the challenges of human-AI interaction going forward.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prior research, the authors' own design and research experience, and their observations when teaching human-AI interaction. The article also provides a comprehensive overview of the unique challenges associated with designing human-AI interactions, including uncertainty surrounding AI's capabilities and AI's output complexity. Furthermore, it offers useful insights for designers, researchers, and design tool makers in productively addressing these challenges going forward. </w:t>
      </w:r>
    </w:p>
    <w:p>
      <w:pPr>
        <w:jc w:val="both"/>
      </w:pPr>
      <w:r>
        <w:rPr/>
        <w:t xml:space="preserve">However, there are some potential biases that should be noted. For example, the authors may have a bias towards their own research experience or observations when teaching human-AI interaction which could lead to an incomplete or one-sided view of the topic at hand. Additionally, there may be missing points of consideration or evidence for certain claims made in the article that could lead to an incomplete understanding of the issue being discussed. Finally, there may be unexplored counterarguments or promotional content that could lead to partiality or a lack of presenting both sides equally.</w:t>
      </w:r>
    </w:p>
    <w:p>
      <w:pPr>
        <w:pStyle w:val="Heading1"/>
      </w:pPr>
      <w:bookmarkStart w:id="5" w:name="_Toc5"/>
      <w:r>
        <w:t>Topics for further research:</w:t>
      </w:r>
      <w:bookmarkEnd w:id="5"/>
    </w:p>
    <w:p>
      <w:pPr>
        <w:spacing w:after="0"/>
        <w:numPr>
          <w:ilvl w:val="0"/>
          <w:numId w:val="2"/>
        </w:numPr>
      </w:pPr>
      <w:r>
        <w:rPr/>
        <w:t xml:space="preserve">Human-AI interaction design best practices</w:t>
      </w:r>
    </w:p>
    <w:p>
      <w:pPr>
        <w:spacing w:after="0"/>
        <w:numPr>
          <w:ilvl w:val="0"/>
          <w:numId w:val="2"/>
        </w:numPr>
      </w:pPr>
      <w:r>
        <w:rPr/>
        <w:t xml:space="preserve">Challenges of designing for AI</w:t>
      </w:r>
    </w:p>
    <w:p>
      <w:pPr>
        <w:spacing w:after="0"/>
        <w:numPr>
          <w:ilvl w:val="0"/>
          <w:numId w:val="2"/>
        </w:numPr>
      </w:pPr>
      <w:r>
        <w:rPr/>
        <w:t xml:space="preserve">AI output complexity</w:t>
      </w:r>
    </w:p>
    <w:p>
      <w:pPr>
        <w:spacing w:after="0"/>
        <w:numPr>
          <w:ilvl w:val="0"/>
          <w:numId w:val="2"/>
        </w:numPr>
      </w:pPr>
      <w:r>
        <w:rPr/>
        <w:t xml:space="preserve">AI capabilities uncertainty</w:t>
      </w:r>
    </w:p>
    <w:p>
      <w:pPr>
        <w:spacing w:after="0"/>
        <w:numPr>
          <w:ilvl w:val="0"/>
          <w:numId w:val="2"/>
        </w:numPr>
      </w:pPr>
      <w:r>
        <w:rPr/>
        <w:t xml:space="preserve">Design tool makers for AI</w:t>
      </w:r>
    </w:p>
    <w:p>
      <w:pPr>
        <w:numPr>
          <w:ilvl w:val="0"/>
          <w:numId w:val="2"/>
        </w:numPr>
      </w:pPr>
      <w:r>
        <w:rPr/>
        <w:t xml:space="preserve">Human-AI interaction teaching methods</w:t>
      </w:r>
    </w:p>
    <w:p>
      <w:pPr>
        <w:pStyle w:val="Heading1"/>
      </w:pPr>
      <w:bookmarkStart w:id="6" w:name="_Toc6"/>
      <w:r>
        <w:t>Report location:</w:t>
      </w:r>
      <w:bookmarkEnd w:id="6"/>
    </w:p>
    <w:p>
      <w:hyperlink r:id="rId8" w:history="1">
        <w:r>
          <w:rPr>
            <w:color w:val="2980b9"/>
            <w:u w:val="single"/>
          </w:rPr>
          <w:t xml:space="preserve">https://www.fullpicture.app/item/9fec406326852f5a7655684e67bf282b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E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313831.3376301" TargetMode="External"/><Relationship Id="rId8" Type="http://schemas.openxmlformats.org/officeDocument/2006/relationships/hyperlink" Target="https://www.fullpicture.app/item/9fec406326852f5a7655684e67bf28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2023-02-23T02:48:21+01:00</dcterms:created>
  <dcterms:modified xsi:type="dcterms:W3CDTF">2023-02-23T02:48:21+01:00</dcterms:modified>
</cp:coreProperties>
</file>

<file path=docProps/custom.xml><?xml version="1.0" encoding="utf-8"?>
<Properties xmlns="http://schemas.openxmlformats.org/officeDocument/2006/custom-properties" xmlns:vt="http://schemas.openxmlformats.org/officeDocument/2006/docPropsVTypes"/>
</file>