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Anti-inflammatory and immunostimulant effect of different timing-related administration of dietary polyphenols on intestinal inflammation in zebrafish, Danio rerio - ScienceDirect</w:t>
      </w:r>
      <w:br/>
      <w:hyperlink r:id="rId7" w:history="1">
        <w:r>
          <w:rPr>
            <w:color w:val="2980b9"/>
            <w:u w:val="single"/>
          </w:rPr>
          <w:t xml:space="preserve">https://www.sciencedirect.com/science/article/pii/S0044848622009954?via%3Dihub</w:t>
        </w:r>
      </w:hyperlink>
    </w:p>
    <w:p>
      <w:pPr>
        <w:pStyle w:val="Heading1"/>
      </w:pPr>
      <w:bookmarkStart w:id="2" w:name="_Toc2"/>
      <w:r>
        <w:t>Article summary:</w:t>
      </w:r>
      <w:bookmarkEnd w:id="2"/>
    </w:p>
    <w:p>
      <w:pPr>
        <w:jc w:val="both"/>
      </w:pPr>
      <w:r>
        <w:rPr/>
        <w:t xml:space="preserve">1. Polyphenols from chestnut shells and mullein plants can mitigate intestinal inflammation in zebrafish.</w:t>
      </w:r>
    </w:p>
    <w:p>
      <w:pPr>
        <w:jc w:val="both"/>
      </w:pPr>
      <w:r>
        <w:rPr/>
        <w:t xml:space="preserve">2. The best results were obtained when the polyphenols were administered before the induction of inflammation.</w:t>
      </w:r>
    </w:p>
    <w:p>
      <w:pPr>
        <w:jc w:val="both"/>
      </w:pPr>
      <w:r>
        <w:rPr/>
        <w:t xml:space="preserve">3. Polyphenols modulate anti-inflammatory effects by acting on the Mitogen-activated protein kinase (MAPK) pathway, inhibiting p38 phosphorylation and increasing extracellular-signal-regulated kinase (ERK) activation.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“Anti-inflammatory and immunostimulant effect of different timing-related administration of dietary polyphenols on intestinal inflammation in zebrafish, Danio rerio” is a well written and comprehensive study that provides evidence for the beneficial effects of polyphenols on intestinal inflammation in zebrafish. The authors provide a detailed description of their experimental design, results, and conclusions, which makes it easy to follow their reasoning and understand their findings.</w:t>
      </w:r>
    </w:p>
    <w:p>
      <w:pPr>
        <w:jc w:val="both"/>
      </w:pPr>
      <w:r>
        <w:rPr/>
        <w:t xml:space="preserve">However, there are some potential biases that should be noted. First, the authors do not discuss any possible risks associated with administering polyphenols to zebrafish or other animals. Second, they do not present both sides equally; instead they focus solely on the positive effects of polyphenols without exploring any potential counterarguments or alternative treatments for intestinal inflammation in zebrafish. Third, there is no discussion of how long these effects may last or if they are sustainable over time. Finally, there is no mention of any promotional content or partiality in the article; however, it should be noted that this study was funded by a company that produces polyphenol supplements for aquaculture purposes.</w:t>
      </w:r>
    </w:p>
    <w:p>
      <w:pPr>
        <w:jc w:val="both"/>
      </w:pPr>
      <w:r>
        <w:rPr/>
        <w:t xml:space="preserve">In conclusion, this article provides evidence for the beneficial effects of polyphenols on intestinal inflammation in zebrafish; however,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administering polyphenols to zebrafish</w:t>
      </w:r>
    </w:p>
    <w:p>
      <w:pPr>
        <w:spacing w:after="0"/>
        <w:numPr>
          <w:ilvl w:val="0"/>
          <w:numId w:val="2"/>
        </w:numPr>
      </w:pPr>
      <w:r>
        <w:rPr/>
        <w:t xml:space="preserve">Alternative treatments for intestinal inflammation in zebrafish</w:t>
      </w:r>
    </w:p>
    <w:p>
      <w:pPr>
        <w:spacing w:after="0"/>
        <w:numPr>
          <w:ilvl w:val="0"/>
          <w:numId w:val="2"/>
        </w:numPr>
      </w:pPr>
      <w:r>
        <w:rPr/>
        <w:t xml:space="preserve">Long-term effects of polyphenols on intestinal inflammation</w:t>
      </w:r>
    </w:p>
    <w:p>
      <w:pPr>
        <w:spacing w:after="0"/>
        <w:numPr>
          <w:ilvl w:val="0"/>
          <w:numId w:val="2"/>
        </w:numPr>
      </w:pPr>
      <w:r>
        <w:rPr/>
        <w:t xml:space="preserve">Promotional content related to polyphenol supplements</w:t>
      </w:r>
    </w:p>
    <w:p>
      <w:pPr>
        <w:spacing w:after="0"/>
        <w:numPr>
          <w:ilvl w:val="0"/>
          <w:numId w:val="2"/>
        </w:numPr>
      </w:pPr>
      <w:r>
        <w:rPr/>
        <w:t xml:space="preserve">Partiality in studies funded by polyphenol supplement companies</w:t>
      </w:r>
    </w:p>
    <w:p>
      <w:pPr>
        <w:numPr>
          <w:ilvl w:val="0"/>
          <w:numId w:val="2"/>
        </w:numPr>
      </w:pPr>
      <w:r>
        <w:rPr/>
        <w:t xml:space="preserve">Sustainable effects of polyphenols on intestinal inflammation</w:t>
      </w:r>
    </w:p>
    <w:p>
      <w:pPr>
        <w:pStyle w:val="Heading1"/>
      </w:pPr>
      <w:bookmarkStart w:id="6" w:name="_Toc6"/>
      <w:r>
        <w:t>Report location:</w:t>
      </w:r>
      <w:bookmarkEnd w:id="6"/>
    </w:p>
    <w:p>
      <w:hyperlink r:id="rId8" w:history="1">
        <w:r>
          <w:rPr>
            <w:color w:val="2980b9"/>
            <w:u w:val="single"/>
          </w:rPr>
          <w:t xml:space="preserve">https://www.fullpicture.app/item/a00503afda34f57699c76b4a26eecb4d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55D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4848622009954?via%3Dihub" TargetMode="External"/><Relationship Id="rId8" Type="http://schemas.openxmlformats.org/officeDocument/2006/relationships/hyperlink" Target="https://www.fullpicture.app/item/a00503afda34f57699c76b4a26eecb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2023-02-19T21:06:34+01:00</dcterms:created>
  <dcterms:modified xsi:type="dcterms:W3CDTF">2023-02-19T21:06:34+01:00</dcterms:modified>
</cp:coreProperties>
</file>

<file path=docProps/custom.xml><?xml version="1.0" encoding="utf-8"?>
<Properties xmlns="http://schemas.openxmlformats.org/officeDocument/2006/custom-properties" xmlns:vt="http://schemas.openxmlformats.org/officeDocument/2006/docPropsVTypes"/>
</file>