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express delivery equipment based on STM32 - IOPscience</w:t>
      </w:r>
      <w:br/>
      <w:hyperlink r:id="rId7" w:history="1">
        <w:r>
          <w:rPr>
            <w:color w:val="2980b9"/>
            <w:u w:val="single"/>
          </w:rPr>
          <w:t xml:space="preserve">https://iopscience.iop.org/article/10.1088/1742-6596/1237/2/022172</w:t>
        </w:r>
      </w:hyperlink>
    </w:p>
    <w:p>
      <w:pPr>
        <w:pStyle w:val="Heading1"/>
      </w:pPr>
      <w:bookmarkStart w:id="2" w:name="_Toc2"/>
      <w:r>
        <w:t>Article summary:</w:t>
      </w:r>
      <w:bookmarkEnd w:id="2"/>
    </w:p>
    <w:p>
      <w:pPr>
        <w:jc w:val="both"/>
      </w:pPr>
      <w:r>
        <w:rPr/>
        <w:t xml:space="preserve">1. This article discusses the current situation of campus express service points and the problems existing in them.</w:t>
      </w:r>
    </w:p>
    <w:p>
      <w:pPr>
        <w:jc w:val="both"/>
      </w:pPr>
      <w:r>
        <w:rPr/>
        <w:t xml:space="preserve">2. It proposes an automated courier processor as a solution to improve the efficiency of express delivery and solve the pain points in the development of campus express service points.</w:t>
      </w:r>
    </w:p>
    <w:p>
      <w:pPr>
        <w:jc w:val="both"/>
      </w:pPr>
      <w:r>
        <w:rPr/>
        <w:t xml:space="preserve">3. The proposed scheme not only provides a solution to the low efficiency of express processing in campus express service points, but also improves the automation level of express terminal processing in the express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under licence by a reputable publisher (IOP Publishing Ltd). The authors are all qualified professionals with relevant expertise, which adds to its credibility. The article is well-structured and clearly outlines its main points, making it easy to follow. Furthermore, it provides citations for its claims and references other sources for further reading. </w:t>
      </w:r>
    </w:p>
    <w:p>
      <w:pPr>
        <w:jc w:val="both"/>
      </w:pPr>
      <w:r>
        <w:rPr/>
        <w:t xml:space="preserve">However, there are some potential biases that should be noted. For example, while the article does provide evidence for its claims, it does not explore any counterarguments or present both sides equally. Additionally, there may be some promotional content as it focuses solely on one proposed solution without exploring any alternatives or discussing possible risks associated with this approach.</w:t>
      </w:r>
    </w:p>
    <w:p>
      <w:pPr>
        <w:pStyle w:val="Heading1"/>
      </w:pPr>
      <w:bookmarkStart w:id="5" w:name="_Toc5"/>
      <w:r>
        <w:t>Topics for further research:</w:t>
      </w:r>
      <w:bookmarkEnd w:id="5"/>
    </w:p>
    <w:p>
      <w:pPr>
        <w:spacing w:after="0"/>
        <w:numPr>
          <w:ilvl w:val="0"/>
          <w:numId w:val="2"/>
        </w:numPr>
      </w:pPr>
      <w:r>
        <w:rPr/>
        <w:t xml:space="preserve">Alternative solutions for climate change</w:t>
      </w:r>
    </w:p>
    <w:p>
      <w:pPr>
        <w:spacing w:after="0"/>
        <w:numPr>
          <w:ilvl w:val="0"/>
          <w:numId w:val="2"/>
        </w:numPr>
      </w:pPr>
      <w:r>
        <w:rPr/>
        <w:t xml:space="preserve">Risks associated with proposed climate change solutions</w:t>
      </w:r>
    </w:p>
    <w:p>
      <w:pPr>
        <w:spacing w:after="0"/>
        <w:numPr>
          <w:ilvl w:val="0"/>
          <w:numId w:val="2"/>
        </w:numPr>
      </w:pPr>
      <w:r>
        <w:rPr/>
        <w:t xml:space="preserve">Climate change mitigation strategies</w:t>
      </w:r>
    </w:p>
    <w:p>
      <w:pPr>
        <w:spacing w:after="0"/>
        <w:numPr>
          <w:ilvl w:val="0"/>
          <w:numId w:val="2"/>
        </w:numPr>
      </w:pPr>
      <w:r>
        <w:rPr/>
        <w:t xml:space="preserve">Climate change adaptation strategies</w:t>
      </w:r>
    </w:p>
    <w:p>
      <w:pPr>
        <w:spacing w:after="0"/>
        <w:numPr>
          <w:ilvl w:val="0"/>
          <w:numId w:val="2"/>
        </w:numPr>
      </w:pPr>
      <w:r>
        <w:rPr/>
        <w:t xml:space="preserve">Economic impacts of climate change</w:t>
      </w:r>
    </w:p>
    <w:p>
      <w:pPr>
        <w:numPr>
          <w:ilvl w:val="0"/>
          <w:numId w:val="2"/>
        </w:numPr>
      </w:pPr>
      <w:r>
        <w:rPr/>
        <w:t xml:space="preserve">Social impacts of climate change</w:t>
      </w:r>
    </w:p>
    <w:p>
      <w:pPr>
        <w:pStyle w:val="Heading1"/>
      </w:pPr>
      <w:bookmarkStart w:id="6" w:name="_Toc6"/>
      <w:r>
        <w:t>Report location:</w:t>
      </w:r>
      <w:bookmarkEnd w:id="6"/>
    </w:p>
    <w:p>
      <w:hyperlink r:id="rId8" w:history="1">
        <w:r>
          <w:rPr>
            <w:color w:val="2980b9"/>
            <w:u w:val="single"/>
          </w:rPr>
          <w:t xml:space="preserve">https://www.fullpicture.app/item/a04473aa672957e57df3a949478331e0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C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1237/2/022172" TargetMode="External"/><Relationship Id="rId8" Type="http://schemas.openxmlformats.org/officeDocument/2006/relationships/hyperlink" Target="https://www.fullpicture.app/item/a04473aa672957e57df3a94947833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2023-02-23T13:38:08+01:00</dcterms:created>
  <dcterms:modified xsi:type="dcterms:W3CDTF">2023-02-23T13:38:08+01:00</dcterms:modified>
</cp:coreProperties>
</file>

<file path=docProps/custom.xml><?xml version="1.0" encoding="utf-8"?>
<Properties xmlns="http://schemas.openxmlformats.org/officeDocument/2006/custom-properties" xmlns:vt="http://schemas.openxmlformats.org/officeDocument/2006/docPropsVTypes"/>
</file>