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R-spondin2信号传导是卵母细胞驱动的细胞间通讯和卵泡生长所必需的 - PMC</w:t>
      </w:r>
      <w:br/>
      <w:hyperlink r:id="rId7" w:history="1">
        <w:r>
          <w:rPr>
            <w:color w:val="2980b9"/>
            <w:u w:val="single"/>
          </w:rPr>
          <w:t xml:space="preserve">https://www.ncbi.nlm.nih.gov/pmc/articles/PMC7493947/</w:t>
        </w:r>
      </w:hyperlink>
    </w:p>
    <w:p>
      <w:pPr>
        <w:pStyle w:val="Heading1"/>
      </w:pPr>
      <w:bookmarkStart w:id="2" w:name="_Toc2"/>
      <w:r>
        <w:t>Article summary:</w:t>
      </w:r>
      <w:bookmarkEnd w:id="2"/>
    </w:p>
    <w:p>
      <w:pPr>
        <w:jc w:val="both"/>
      </w:pPr>
      <w:r>
        <w:rPr/>
        <w:t xml:space="preserve">1. R-spondin2 is a secreted protein that activates Wnt/beta-catenin signaling and is required for ovarian follicle development.</w:t>
      </w:r>
    </w:p>
    <w:p>
      <w:pPr>
        <w:jc w:val="both"/>
      </w:pPr>
      <w:r>
        <w:rPr/>
        <w:t xml:space="preserve">2. Oocyte-derived R-spondin2 promotes granulosa cell proliferation and formation of multiple layers during early follicle development in the ovary.</w:t>
      </w:r>
    </w:p>
    <w:p>
      <w:pPr>
        <w:jc w:val="both"/>
      </w:pPr>
      <w:r>
        <w:rPr/>
        <w:t xml:space="preserve">3. R-spondin2 deficiency disrupts early folliculogenesis and oocyte-specific gene expression, leading to primary ovarian insufficiency.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"R-spondin2 signaling is necessary for intercellular communication and follicle growth driven by oocytes" provides an overview of the role of R-spondin2 in ovarian follicle development. While the article presents some interesting findings, there are several potential biases and limitations that need to be considered.</w:t>
      </w:r>
    </w:p>
    <w:p>
      <w:pPr>
        <w:jc w:val="both"/>
      </w:pPr>
      <w:r>
        <w:rPr/>
        <w:t xml:space="preserve"/>
      </w:r>
    </w:p>
    <w:p>
      <w:pPr>
        <w:jc w:val="both"/>
      </w:pPr>
      <w:r>
        <w:rPr/>
        <w:t xml:space="preserve">One potential bias is that the article focuses primarily on the role of R-spondin2 in promoting follicle growth, without exploring potential negative effects or risks associated with its use. Additionally, the article does not provide a balanced discussion of alternative theories or explanations for follicle growth, which could limit readers' understanding of the topic.</w:t>
      </w:r>
    </w:p>
    <w:p>
      <w:pPr>
        <w:jc w:val="both"/>
      </w:pPr>
      <w:r>
        <w:rPr/>
        <w:t xml:space="preserve"/>
      </w:r>
    </w:p>
    <w:p>
      <w:pPr>
        <w:jc w:val="both"/>
      </w:pPr>
      <w:r>
        <w:rPr/>
        <w:t xml:space="preserve">Another limitation is that the article relies heavily on animal studies, which may not necessarily translate to human biology. While animal studies can provide valuable insights into biological processes, it is important to acknowledge their limitations and consider how findings may differ in humans.</w:t>
      </w:r>
    </w:p>
    <w:p>
      <w:pPr>
        <w:jc w:val="both"/>
      </w:pPr>
      <w:r>
        <w:rPr/>
        <w:t xml:space="preserve"/>
      </w:r>
    </w:p>
    <w:p>
      <w:pPr>
        <w:jc w:val="both"/>
      </w:pPr>
      <w:r>
        <w:rPr/>
        <w:t xml:space="preserve">Furthermore, the article does not address potential conflicts of interest or funding sources that may have influenced the research or reporting. This lack of transparency could raise questions about the objectivity and reliability of the findings presented.</w:t>
      </w:r>
    </w:p>
    <w:p>
      <w:pPr>
        <w:jc w:val="both"/>
      </w:pPr>
      <w:r>
        <w:rPr/>
        <w:t xml:space="preserve"/>
      </w:r>
    </w:p>
    <w:p>
      <w:pPr>
        <w:jc w:val="both"/>
      </w:pPr>
      <w:r>
        <w:rPr/>
        <w:t xml:space="preserve">Overall, while this article provides some interesting insights into ovarian follicle development and R-spondin2 signaling, it is important to approach these findings with a critical eye and consider potential biases and limitations.</w:t>
      </w:r>
    </w:p>
    <w:p>
      <w:pPr>
        <w:pStyle w:val="Heading1"/>
      </w:pPr>
      <w:bookmarkStart w:id="5" w:name="_Toc5"/>
      <w:r>
        <w:t>Topics for further research:</w:t>
      </w:r>
      <w:bookmarkEnd w:id="5"/>
    </w:p>
    <w:p>
      <w:pPr>
        <w:spacing w:after="0"/>
        <w:numPr>
          <w:ilvl w:val="0"/>
          <w:numId w:val="2"/>
        </w:numPr>
      </w:pPr>
      <w:r>
        <w:rPr/>
        <w:t xml:space="preserve">Alternative theories for ovarian follicle growth
</w:t>
      </w:r>
    </w:p>
    <w:p>
      <w:pPr>
        <w:spacing w:after="0"/>
        <w:numPr>
          <w:ilvl w:val="0"/>
          <w:numId w:val="2"/>
        </w:numPr>
      </w:pPr>
      <w:r>
        <w:rPr/>
        <w:t xml:space="preserve">Risks and negative effects of R-spondin2 use in follicle development
</w:t>
      </w:r>
    </w:p>
    <w:p>
      <w:pPr>
        <w:spacing w:after="0"/>
        <w:numPr>
          <w:ilvl w:val="0"/>
          <w:numId w:val="2"/>
        </w:numPr>
      </w:pPr>
      <w:r>
        <w:rPr/>
        <w:t xml:space="preserve">Human studies on R-spondin2 signaling in ovarian follicles
</w:t>
      </w:r>
    </w:p>
    <w:p>
      <w:pPr>
        <w:spacing w:after="0"/>
        <w:numPr>
          <w:ilvl w:val="0"/>
          <w:numId w:val="2"/>
        </w:numPr>
      </w:pPr>
      <w:r>
        <w:rPr/>
        <w:t xml:space="preserve">Conflicts of interest in R-spondin2 research
</w:t>
      </w:r>
    </w:p>
    <w:p>
      <w:pPr>
        <w:spacing w:after="0"/>
        <w:numPr>
          <w:ilvl w:val="0"/>
          <w:numId w:val="2"/>
        </w:numPr>
      </w:pPr>
      <w:r>
        <w:rPr/>
        <w:t xml:space="preserve">Limitations of animal studies in understanding human biology
</w:t>
      </w:r>
    </w:p>
    <w:p>
      <w:pPr>
        <w:numPr>
          <w:ilvl w:val="0"/>
          <w:numId w:val="2"/>
        </w:numPr>
      </w:pPr>
      <w:r>
        <w:rPr/>
        <w:t xml:space="preserve">Other factors involved in intercellular communication during follicle growth</w:t>
      </w:r>
    </w:p>
    <w:p>
      <w:pPr>
        <w:pStyle w:val="Heading1"/>
      </w:pPr>
      <w:bookmarkStart w:id="6" w:name="_Toc6"/>
      <w:r>
        <w:t>Report location:</w:t>
      </w:r>
      <w:bookmarkEnd w:id="6"/>
    </w:p>
    <w:p>
      <w:hyperlink r:id="rId8" w:history="1">
        <w:r>
          <w:rPr>
            <w:color w:val="2980b9"/>
            <w:u w:val="single"/>
          </w:rPr>
          <w:t xml:space="preserve">https://www.fullpicture.app/item/a0593031dcc4a8f51fb4dd7e2264e525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1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93947/" TargetMode="External"/><Relationship Id="rId8" Type="http://schemas.openxmlformats.org/officeDocument/2006/relationships/hyperlink" Target="https://www.fullpicture.app/item/a0593031dcc4a8f51fb4dd7e2264e5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2024-01-12T18:38:05+01:00</dcterms:created>
  <dcterms:modified xsi:type="dcterms:W3CDTF">2024-01-12T18:38:05+01:00</dcterms:modified>
</cp:coreProperties>
</file>

<file path=docProps/custom.xml><?xml version="1.0" encoding="utf-8"?>
<Properties xmlns="http://schemas.openxmlformats.org/officeDocument/2006/custom-properties" xmlns:vt="http://schemas.openxmlformats.org/officeDocument/2006/docPropsVTypes"/>
</file>