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https://pc.yiyouliao.com/msn/article.html?recId=f3bbb8c32e4b454cb570af728f9f67ae_s&infoId=II0179QZSG47IY0</w:t></w:r></w:hyperlink></w:p><w:p><w:pPr><w:pStyle w:val="Heading1"/></w:pPr><w:bookmarkStart w:id="2" w:name="_Toc2"/><w:r><w:t>Article summary:</w:t></w:r><w:bookmarkEnd w:id="2"/></w:p><w:p><w:pPr><w:jc w:val="both"/></w:pPr><w:r><w:rPr/><w:t xml:space="preserve">1. A driver reported that his car, a Little Pigeon P5, had brake failure when entering an underground garage and caused a collision.</w:t></w:r></w:p><w:p><w:pPr><w:jc w:val="both"/></w:pPr><w:r><w:rPr/><w:t xml:space="preserve">2. Little Pigeon's after-sales service attributed the accident to the driver's excessive speed and lack of traction due to rain.</w:t></w:r></w:p><w:p><w:pPr><w:jc w:val="both"/></w:pPr><w:r><w:rPr/><w:t xml:space="preserve">3. The Little Pigeon P5 was officially released in April 2021 and is equipped with 32 sensing sensors and XPILOT 3.5 intelligent assistance driving system.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as it provides detailed information about the incident, including the driver’s account of what happened, as well as Little Pigeon’s response to the incident. However, there are some potential biases in the article that should be noted. For example, while the article does provide some details about the features of the Little Pigeon P5, it does not provide any information about other cars in its class or how they compare to the Little Pigeon P5 in terms of safety features or performance. Additionally, while it is mentioned that the driver questioned whether he should not drive in rainy weather due to this incident, no counterarguments are explored or discussed in detail. Furthermore, there is no mention of any possible risks associated with driving a Little Pigeon car or any other car for that matter. Finally, while both sides of the story are presented equally in terms of providing information about what happened and how each party responded to it, there is no discussion of any potential legal implications for either party involved in this incident.</w:t></w:r></w:p><w:p><w:pPr><w:pStyle w:val="Heading1"/></w:pPr><w:bookmarkStart w:id="5" w:name="_Toc5"/><w:r><w:t>Topics for further research:</w:t></w:r><w:bookmarkEnd w:id="5"/></w:p><w:p><w:pPr><w:spacing w:after="0"/><w:numPr><w:ilvl w:val="0"/><w:numId w:val="2"/></w:numPr></w:pPr><w:r><w:rPr/><w:t xml:space="preserve">Comparison of safety features in cars</w:t></w:r></w:p><w:p><w:pPr><w:spacing w:after="0"/><w:numPr><w:ilvl w:val="0"/><w:numId w:val="2"/></w:numPr></w:pPr><w:r><w:rPr/><w:t xml:space="preserve">Risks associated with driving in rainy weather</w:t></w:r></w:p><w:p><w:pPr><w:spacing w:after="0"/><w:numPr><w:ilvl w:val="0"/><w:numId w:val="2"/></w:numPr></w:pPr><w:r><w:rPr/><w:t xml:space="preserve">Legal implications of car accidents</w:t></w:r></w:p><w:p><w:pPr><w:spacing w:after="0"/><w:numPr><w:ilvl w:val="0"/><w:numId w:val="2"/></w:numPr></w:pPr><w:r><w:rPr/><w:t xml:space="preserve">Performance comparison of cars in same class</w:t></w:r></w:p><w:p><w:pPr><w:spacing w:after="0"/><w:numPr><w:ilvl w:val="0"/><w:numId w:val="2"/></w:numPr></w:pPr><w:r><w:rPr/><w:t xml:space="preserve">Little Pigeon P5 safety features</w:t></w:r></w:p><w:p><w:pPr><w:numPr><w:ilvl w:val="0"/><w:numId w:val="2"/></w:numPr></w:pPr><w:r><w:rPr/><w:t xml:space="preserve">Driving in rainy weather safety tips</w:t></w:r></w:p><w:p><w:pPr><w:pStyle w:val="Heading1"/></w:pPr><w:bookmarkStart w:id="6" w:name="_Toc6"/><w:r><w:t>Report location:</w:t></w:r><w:bookmarkEnd w:id="6"/></w:p><w:p><w:hyperlink r:id="rId8" w:history="1"><w:r><w:rPr><w:color w:val="2980b9"/><w:u w:val="single"/></w:rPr><w:t xml:space="preserve">https://www.fullpicture.app/item/a05c4484cf7ed0e26e689c23d6faa582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5C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f3bbb8c32e4b454cb570af728f9f67ae_s&amp;infoId=II0179QZSG47IY0" TargetMode="External"/><Relationship Id="rId8" Type="http://schemas.openxmlformats.org/officeDocument/2006/relationships/hyperlink" Target="https://www.fullpicture.app/item/a05c4484cf7ed0e26e689c23d6faa5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2023-02-21T16:24:13+01:00</dcterms:created>
  <dcterms:modified xsi:type="dcterms:W3CDTF">2023-02-21T16:24:13+01:00</dcterms:modified>
</cp:coreProperties>
</file>

<file path=docProps/custom.xml><?xml version="1.0" encoding="utf-8"?>
<Properties xmlns="http://schemas.openxmlformats.org/officeDocument/2006/custom-properties" xmlns:vt="http://schemas.openxmlformats.org/officeDocument/2006/docPropsVTypes"/>
</file>