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Summary of Indonesia's Education Sector Assessment | Asian Development Bank</w:t>
      </w:r>
      <w:br/>
      <w:hyperlink r:id="rId7" w:history="1">
        <w:r>
          <w:rPr>
            <w:color w:val="2980b9"/>
            <w:u w:val="single"/>
          </w:rPr>
          <w:t xml:space="preserve">https://www.adb.org/publications/summary-indonesias-education-sector-assessment</w:t>
        </w:r>
      </w:hyperlink>
    </w:p>
    <w:p>
      <w:pPr>
        <w:pStyle w:val="Heading1"/>
      </w:pPr>
      <w:bookmarkStart w:id="2" w:name="_Toc2"/>
      <w:r>
        <w:t>Article summary:</w:t>
      </w:r>
      <w:bookmarkEnd w:id="2"/>
    </w:p>
    <w:p>
      <w:pPr>
        <w:jc w:val="both"/>
      </w:pPr>
      <w:r>
        <w:rPr/>
        <w:t xml:space="preserve">1. The Indonesian government has implemented a series of reforms over the past 15 years to improve the performance of the education system.</w:t>
      </w:r>
    </w:p>
    <w:p>
      <w:pPr>
        <w:jc w:val="both"/>
      </w:pPr>
      <w:r>
        <w:rPr/>
        <w:t xml:space="preserve">2. These reforms include decentralization, 9-year compulsory education, teacher law, school operational assistance, and a constitutional requirement to devote 20% of the national budget to education.</w:t>
      </w:r>
    </w:p>
    <w:p>
      <w:pPr>
        <w:jc w:val="both"/>
      </w:pPr>
      <w:r>
        <w:rPr/>
        <w:t xml:space="preserve">3. The ADB Papers on Indonesia are designed to provide information, analysis, and advice on issues related to Indonesia's development.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various reforms that have been implemented in Indonesia’s education sector over the past 15 years. It also provides information about the ADB Papers on Indonesia which are designed to provide information, analysis and advice on issues related to Indonesia’s development. However, there are some potential biases in the article that should be noted. For example, it does not explore any potential risks associated with these reforms or present both sides of the argument equally. Additionally, there is no evidence provided for some of the claims made in the article such as how effective these reforms have been or what impact they have had on educational outcomes in Indonesia. Furthermore, there is no mention of any counterarguments or alternative perspectives which could be explored further in order to gain a more comprehensive understanding of this issue.</w:t>
      </w:r>
    </w:p>
    <w:p>
      <w:pPr>
        <w:pStyle w:val="Heading1"/>
      </w:pPr>
      <w:bookmarkStart w:id="5" w:name="_Toc5"/>
      <w:r>
        <w:t>Topics for further research:</w:t>
      </w:r>
      <w:bookmarkEnd w:id="5"/>
    </w:p>
    <w:p>
      <w:pPr>
        <w:spacing w:after="0"/>
        <w:numPr>
          <w:ilvl w:val="0"/>
          <w:numId w:val="2"/>
        </w:numPr>
      </w:pPr>
      <w:r>
        <w:rPr/>
        <w:t xml:space="preserve">Impact of education reforms in Indonesia</w:t>
      </w:r>
    </w:p>
    <w:p>
      <w:pPr>
        <w:spacing w:after="0"/>
        <w:numPr>
          <w:ilvl w:val="0"/>
          <w:numId w:val="2"/>
        </w:numPr>
      </w:pPr>
      <w:r>
        <w:rPr/>
        <w:t xml:space="preserve">Risks associated with education reforms in Indonesia</w:t>
      </w:r>
    </w:p>
    <w:p>
      <w:pPr>
        <w:spacing w:after="0"/>
        <w:numPr>
          <w:ilvl w:val="0"/>
          <w:numId w:val="2"/>
        </w:numPr>
      </w:pPr>
      <w:r>
        <w:rPr/>
        <w:t xml:space="preserve">ADB Papers on Indonesia</w:t>
      </w:r>
    </w:p>
    <w:p>
      <w:pPr>
        <w:spacing w:after="0"/>
        <w:numPr>
          <w:ilvl w:val="0"/>
          <w:numId w:val="2"/>
        </w:numPr>
      </w:pPr>
      <w:r>
        <w:rPr/>
        <w:t xml:space="preserve">Educational outcomes in Indonesia</w:t>
      </w:r>
    </w:p>
    <w:p>
      <w:pPr>
        <w:spacing w:after="0"/>
        <w:numPr>
          <w:ilvl w:val="0"/>
          <w:numId w:val="2"/>
        </w:numPr>
      </w:pPr>
      <w:r>
        <w:rPr/>
        <w:t xml:space="preserve">Counterarguments to education reforms in Indonesia</w:t>
      </w:r>
    </w:p>
    <w:p>
      <w:pPr>
        <w:numPr>
          <w:ilvl w:val="0"/>
          <w:numId w:val="2"/>
        </w:numPr>
      </w:pPr>
      <w:r>
        <w:rPr/>
        <w:t xml:space="preserve">Alternative perspectives on education reforms in Indonesia</w:t>
      </w:r>
    </w:p>
    <w:p>
      <w:pPr>
        <w:pStyle w:val="Heading1"/>
      </w:pPr>
      <w:bookmarkStart w:id="6" w:name="_Toc6"/>
      <w:r>
        <w:t>Report location:</w:t>
      </w:r>
      <w:bookmarkEnd w:id="6"/>
    </w:p>
    <w:p>
      <w:hyperlink r:id="rId8" w:history="1">
        <w:r>
          <w:rPr>
            <w:color w:val="2980b9"/>
            <w:u w:val="single"/>
          </w:rPr>
          <w:t xml:space="preserve">https://www.fullpicture.app/item/a0a0852eb203b6b57eb12f9f64f8de29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632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db.org/publications/summary-indonesias-education-sector-assessment" TargetMode="External"/><Relationship Id="rId8" Type="http://schemas.openxmlformats.org/officeDocument/2006/relationships/hyperlink" Target="https://www.fullpicture.app/item/a0a0852eb203b6b57eb12f9f64f8de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2023-03-04T12:34:21+01:00</dcterms:created>
  <dcterms:modified xsi:type="dcterms:W3CDTF">2023-03-04T12:34:21+01:00</dcterms:modified>
</cp:coreProperties>
</file>

<file path=docProps/custom.xml><?xml version="1.0" encoding="utf-8"?>
<Properties xmlns="http://schemas.openxmlformats.org/officeDocument/2006/custom-properties" xmlns:vt="http://schemas.openxmlformats.org/officeDocument/2006/docPropsVTypes"/>
</file>