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Early Cretaceous continental-scale sediment routing, the McMurray Formation, Western Canada Sedimentary Basin, Alberta, Canada | GSA Bulletin | GeoScienceWorld</w:t>
      </w:r>
      <w:br/>
      <w:hyperlink r:id="rId7" w:history="1">
        <w:r>
          <w:rPr>
            <w:color w:val="2980b9"/>
            <w:u w:val="single"/>
          </w:rPr>
          <w:t xml:space="preserve">https://pubs-geoscienceworld-org.hy873.top/gsa/gsabulletin/article/doi/10.1130/B36412.1/619265/Early-Cretaceous-continental-scale-sediment?searchresult=1</w:t>
        </w:r>
      </w:hyperlink>
    </w:p>
    <w:p>
      <w:pPr>
        <w:pStyle w:val="Heading1"/>
      </w:pPr>
      <w:bookmarkStart w:id="2" w:name="_Toc2"/>
      <w:r>
        <w:t>Article summary:</w:t>
      </w:r>
      <w:bookmarkEnd w:id="2"/>
    </w:p>
    <w:p>
      <w:pPr>
        <w:jc w:val="both"/>
      </w:pPr>
      <w:r>
        <w:rPr/>
        <w:t xml:space="preserve">1. The article discusses the sediment routing of the McMurray Formation in Western Canada Sedimentary Basin, Alberta, Canada during the Early Cretaceous period.</w:t>
      </w:r>
    </w:p>
    <w:p>
      <w:pPr>
        <w:jc w:val="both"/>
      </w:pPr>
      <w:r>
        <w:rPr/>
        <w:t xml:space="preserve">2. Analytical methods used to study the formation include collecting outcrop and subsurface core samples, crushing and grinding sandstone samples into sediment, separating low-density minerals using a Wilfley Table, and removing high-density minerals by utilizing their physical and chemical properties.</w:t>
      </w:r>
    </w:p>
    <w:p>
      <w:pPr>
        <w:jc w:val="both"/>
      </w:pPr>
      <w:r>
        <w:rPr/>
        <w:t xml:space="preserve">3. DZ grains are mapped and identified using a petrographic microscope.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analytical methods used to study the McMurray Formation in Western Canada Sedimentary Basin, Alberta, Canada during the Early Cretaceous period. The article also provides links to further information about these methods which adds to its credibility. However, there are some potential biases that should be noted. For example, there is no mention of any counterarguments or alternative theories that could be explored when studying this formation. Additionally, there is no discussion of any possible risks associated with these analytical methods or any potential limitations that could affect their accuracy or reliability. Furthermore, while the article does provide detailed information about the analytical methods used to study this formation, it does not provide any evidence for its claims or discuss how these methods were validated or tested for accuracy before being implemented in this research project.</w:t>
      </w:r>
    </w:p>
    <w:p>
      <w:pPr>
        <w:pStyle w:val="Heading1"/>
      </w:pPr>
      <w:bookmarkStart w:id="5" w:name="_Toc5"/>
      <w:r>
        <w:t>Topics for further research:</w:t>
      </w:r>
      <w:bookmarkEnd w:id="5"/>
    </w:p>
    <w:p>
      <w:pPr>
        <w:spacing w:after="0"/>
        <w:numPr>
          <w:ilvl w:val="0"/>
          <w:numId w:val="2"/>
        </w:numPr>
      </w:pPr>
      <w:r>
        <w:rPr/>
        <w:t xml:space="preserve">Risks associated with analytical methods</w:t>
      </w:r>
    </w:p>
    <w:p>
      <w:pPr>
        <w:spacing w:after="0"/>
        <w:numPr>
          <w:ilvl w:val="0"/>
          <w:numId w:val="2"/>
        </w:numPr>
      </w:pPr>
      <w:r>
        <w:rPr/>
        <w:t xml:space="preserve">Limitations of analytical methods</w:t>
      </w:r>
    </w:p>
    <w:p>
      <w:pPr>
        <w:spacing w:after="0"/>
        <w:numPr>
          <w:ilvl w:val="0"/>
          <w:numId w:val="2"/>
        </w:numPr>
      </w:pPr>
      <w:r>
        <w:rPr/>
        <w:t xml:space="preserve">Validation of analytical methods</w:t>
      </w:r>
    </w:p>
    <w:p>
      <w:pPr>
        <w:spacing w:after="0"/>
        <w:numPr>
          <w:ilvl w:val="0"/>
          <w:numId w:val="2"/>
        </w:numPr>
      </w:pPr>
      <w:r>
        <w:rPr/>
        <w:t xml:space="preserve">Alternative theories for McMurray Formation</w:t>
      </w:r>
    </w:p>
    <w:p>
      <w:pPr>
        <w:spacing w:after="0"/>
        <w:numPr>
          <w:ilvl w:val="0"/>
          <w:numId w:val="2"/>
        </w:numPr>
      </w:pPr>
      <w:r>
        <w:rPr/>
        <w:t xml:space="preserve">Counterarguments for McMurray Formation</w:t>
      </w:r>
    </w:p>
    <w:p>
      <w:pPr>
        <w:numPr>
          <w:ilvl w:val="0"/>
          <w:numId w:val="2"/>
        </w:numPr>
      </w:pPr>
      <w:r>
        <w:rPr/>
        <w:t xml:space="preserve">Testing accuracy of analytical methods</w:t>
      </w:r>
    </w:p>
    <w:p>
      <w:pPr>
        <w:pStyle w:val="Heading1"/>
      </w:pPr>
      <w:bookmarkStart w:id="6" w:name="_Toc6"/>
      <w:r>
        <w:t>Report location:</w:t>
      </w:r>
      <w:bookmarkEnd w:id="6"/>
    </w:p>
    <w:p>
      <w:hyperlink r:id="rId8" w:history="1">
        <w:r>
          <w:rPr>
            <w:color w:val="2980b9"/>
            <w:u w:val="single"/>
          </w:rPr>
          <w:t xml:space="preserve">https://www.fullpicture.app/item/a0bdbd70f3176550fd2abfe7d489053b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87B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hy873.top/gsa/gsabulletin/article/doi/10.1130/B36412.1/619265/Early-Cretaceous-continental-scale-sediment?searchresult=1" TargetMode="External"/><Relationship Id="rId8" Type="http://schemas.openxmlformats.org/officeDocument/2006/relationships/hyperlink" Target="https://www.fullpicture.app/item/a0bdbd70f3176550fd2abfe7d48905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2023-02-20T18:25:38+01:00</dcterms:created>
  <dcterms:modified xsi:type="dcterms:W3CDTF">2023-02-20T18:25:38+01:00</dcterms:modified>
</cp:coreProperties>
</file>

<file path=docProps/custom.xml><?xml version="1.0" encoding="utf-8"?>
<Properties xmlns="http://schemas.openxmlformats.org/officeDocument/2006/custom-properties" xmlns:vt="http://schemas.openxmlformats.org/officeDocument/2006/docPropsVTypes"/>
</file>