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Assessment of Overall Survival, Quality of Life, and Safety Benefits Associated With New Cancer Medicines | Oncology | JAMA Oncology | JAMA Network</w:t>
      </w:r>
      <w:br/>
      <w:hyperlink r:id="rId7" w:history="1">
        <w:r>
          <w:rPr>
            <w:color w:val="2980b9"/>
            <w:u w:val="single"/>
          </w:rPr>
          <w:t xml:space="preserve">https://jamanetwork.com/journals/jamaoncology/fullarticle/2594542</w:t>
        </w:r>
      </w:hyperlink>
    </w:p>
    <w:p>
      <w:pPr>
        <w:pStyle w:val="Heading1"/>
      </w:pPr>
      <w:bookmarkStart w:id="2" w:name="_Toc2"/>
      <w:r>
        <w:t>Article summary:</w:t>
      </w:r>
      <w:bookmarkEnd w:id="2"/>
    </w:p>
    <w:p>
      <w:pPr>
        <w:jc w:val="both"/>
      </w:pPr>
      <w:r>
        <w:rPr/>
        <w:t xml:space="preserve">1. 新的癌症药物在提高总体生存率方面具有显著效益。根据健康技术评估报告的分析，2003年至2013年间新的癌症药物平均增加了3.43个月的总体生存率。其中43%的药物使总体生存率增加了3个月或更长时间，11%的药物使总体生存率增加了不到3个月，30%的药物没有提高总体生存率。</w:t>
      </w:r>
    </w:p>
    <w:p>
      <w:pPr>
        <w:jc w:val="both"/>
      </w:pPr>
      <w:r>
        <w:rPr/>
        <w:t xml:space="preserve"/>
      </w:r>
    </w:p>
    <w:p>
      <w:pPr>
        <w:jc w:val="both"/>
      </w:pPr>
      <w:r>
        <w:rPr/>
        <w:t xml:space="preserve">2. 大多数新的癌症药物改善了患者的生活质量，但也存在一定程度上降低患者安全性的风险。虽然42%的新药与总体生存率、生活质量或安全性有所改善，但45%的新药与患者安全性有关联。</w:t>
      </w:r>
    </w:p>
    <w:p>
      <w:pPr>
        <w:jc w:val="both"/>
      </w:pPr>
      <w:r>
        <w:rPr/>
        <w:t xml:space="preserve"/>
      </w:r>
    </w:p>
    <w:p>
      <w:pPr>
        <w:jc w:val="both"/>
      </w:pPr>
      <w:r>
        <w:rPr/>
        <w:t xml:space="preserve">3. 新癌症药物在临床效益方面存在差异，并且可能基于模型数据、间接或非活动比较或非验证证据。这些发现对临床决策和价值导向政策提出了重要问题。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这篇文章主要评估了新的癌症药物对总生存期、生活质量和安全性的益处。然而，文章存在一些潜在的偏见和问题。</w:t>
      </w:r>
    </w:p>
    <w:p>
      <w:pPr>
        <w:jc w:val="both"/>
      </w:pPr>
      <w:r>
        <w:rPr/>
        <w:t xml:space="preserve"/>
      </w:r>
    </w:p>
    <w:p>
      <w:pPr>
        <w:jc w:val="both"/>
      </w:pPr>
      <w:r>
        <w:rPr/>
        <w:t xml:space="preserve">首先，文章提到新的癌症药物平均可以增加3.43个月的总生存期，但并没有提及这些药物对特定类型癌症的效果。因此，读者无法得知不同类型癌症患者使用这些药物是否会有相同的益处。</w:t>
      </w:r>
    </w:p>
    <w:p>
      <w:pPr>
        <w:jc w:val="both"/>
      </w:pPr>
      <w:r>
        <w:rPr/>
        <w:t xml:space="preserve"/>
      </w:r>
    </w:p>
    <w:p>
      <w:pPr>
        <w:jc w:val="both"/>
      </w:pPr>
      <w:r>
        <w:rPr/>
        <w:t xml:space="preserve">其次，文章声称大多数新的癌症药物改善了生活质量，并减少了患者的安全风险。然而，它没有提供具体数据或证据来支持这一观点。读者无法确定这些改善是基于什么样的标准或测量方法。</w:t>
      </w:r>
    </w:p>
    <w:p>
      <w:pPr>
        <w:jc w:val="both"/>
      </w:pPr>
      <w:r>
        <w:rPr/>
        <w:t xml:space="preserve"/>
      </w:r>
    </w:p>
    <w:p>
      <w:pPr>
        <w:jc w:val="both"/>
      </w:pPr>
      <w:r>
        <w:rPr/>
        <w:t xml:space="preserve">此外，文章还指出部分新药与降低患者安全性相关联，但同样缺乏具体细节和证据。没有提供关于哪些方面可能存在安全风险以及如何评估这些风险的信息。</w:t>
      </w:r>
    </w:p>
    <w:p>
      <w:pPr>
        <w:jc w:val="both"/>
      </w:pPr>
      <w:r>
        <w:rPr/>
        <w:t xml:space="preserve"/>
      </w:r>
    </w:p>
    <w:p>
      <w:pPr>
        <w:jc w:val="both"/>
      </w:pPr>
      <w:r>
        <w:rPr/>
        <w:t xml:space="preserve">另一个问题是文章未能探讨新药价格对患者可及性和治疗依从性的影响。虽然文章提到了高昂价格可能导致患者难以获得或坚持使用延长生命的治疗，但没有进一步讨论这个问题。</w:t>
      </w:r>
    </w:p>
    <w:p>
      <w:pPr>
        <w:jc w:val="both"/>
      </w:pPr>
      <w:r>
        <w:rPr/>
        <w:t xml:space="preserve"/>
      </w:r>
    </w:p>
    <w:p>
      <w:pPr>
        <w:jc w:val="both"/>
      </w:pPr>
      <w:r>
        <w:rPr/>
        <w:t xml:space="preserve">此外，文章没有提供对新药的反驳观点或其他可能的解决方案。它只关注了新药的益处和不足之处，而没有探讨其他可能的选择或方法来改善癌症治疗。</w:t>
      </w:r>
    </w:p>
    <w:p>
      <w:pPr>
        <w:jc w:val="both"/>
      </w:pPr>
      <w:r>
        <w:rPr/>
        <w:t xml:space="preserve"/>
      </w:r>
    </w:p>
    <w:p>
      <w:pPr>
        <w:jc w:val="both"/>
      </w:pPr>
      <w:r>
        <w:rPr/>
        <w:t xml:space="preserve">最后，文章没有平等地呈现双方观点。它主要关注了新药的益处和问题，而忽略了可能存在的负面影响或争议。</w:t>
      </w:r>
    </w:p>
    <w:p>
      <w:pPr>
        <w:jc w:val="both"/>
      </w:pPr>
      <w:r>
        <w:rPr/>
        <w:t xml:space="preserve"/>
      </w:r>
    </w:p>
    <w:p>
      <w:pPr>
        <w:jc w:val="both"/>
      </w:pPr>
      <w:r>
        <w:rPr/>
        <w:t xml:space="preserve">综上所述，这篇文章存在一些潜在的偏见和问题。它提供了有限的信息，并未全面考虑到所有相关因素。读者需要谨慎对待其中提出的主张，并寻找更多可靠和全面的证据来评估新药对癌症治疗的真实价值。</w:t>
      </w:r>
    </w:p>
    <w:p>
      <w:pPr>
        <w:pStyle w:val="Heading1"/>
      </w:pPr>
      <w:bookmarkStart w:id="5" w:name="_Toc5"/>
      <w:r>
        <w:t>Topics for further research:</w:t>
      </w:r>
      <w:bookmarkEnd w:id="5"/>
    </w:p>
    <w:p>
      <w:pPr>
        <w:spacing w:after="0"/>
        <w:numPr>
          <w:ilvl w:val="0"/>
          <w:numId w:val="2"/>
        </w:numPr>
      </w:pPr>
      <w:r>
        <w:rPr/>
        <w:t xml:space="preserve">不同类型癌症患者使用新药的效果
</w:t>
      </w:r>
    </w:p>
    <w:p>
      <w:pPr>
        <w:spacing w:after="0"/>
        <w:numPr>
          <w:ilvl w:val="0"/>
          <w:numId w:val="2"/>
        </w:numPr>
      </w:pPr>
      <w:r>
        <w:rPr/>
        <w:t xml:space="preserve">新药对生活质量的具体改善和安全风险的减少
</w:t>
      </w:r>
    </w:p>
    <w:p>
      <w:pPr>
        <w:spacing w:after="0"/>
        <w:numPr>
          <w:ilvl w:val="0"/>
          <w:numId w:val="2"/>
        </w:numPr>
      </w:pPr>
      <w:r>
        <w:rPr/>
        <w:t xml:space="preserve">新药可能存在的安全风险和评估方法
</w:t>
      </w:r>
    </w:p>
    <w:p>
      <w:pPr>
        <w:spacing w:after="0"/>
        <w:numPr>
          <w:ilvl w:val="0"/>
          <w:numId w:val="2"/>
        </w:numPr>
      </w:pPr>
      <w:r>
        <w:rPr/>
        <w:t xml:space="preserve">新药价格对患者可及性和治疗依从性的影响
</w:t>
      </w:r>
    </w:p>
    <w:p>
      <w:pPr>
        <w:spacing w:after="0"/>
        <w:numPr>
          <w:ilvl w:val="0"/>
          <w:numId w:val="2"/>
        </w:numPr>
      </w:pPr>
      <w:r>
        <w:rPr/>
        <w:t xml:space="preserve">其他可能的解决方案或选择来改善癌症治疗
</w:t>
      </w:r>
    </w:p>
    <w:p>
      <w:pPr>
        <w:numPr>
          <w:ilvl w:val="0"/>
          <w:numId w:val="2"/>
        </w:numPr>
      </w:pPr>
      <w:r>
        <w:rPr/>
        <w:t xml:space="preserve">对新药的负面影响或争议的平等呈现</w:t>
      </w:r>
    </w:p>
    <w:p>
      <w:pPr>
        <w:pStyle w:val="Heading1"/>
      </w:pPr>
      <w:bookmarkStart w:id="6" w:name="_Toc6"/>
      <w:r>
        <w:t>Report location:</w:t>
      </w:r>
      <w:bookmarkEnd w:id="6"/>
    </w:p>
    <w:p>
      <w:hyperlink r:id="rId8" w:history="1">
        <w:r>
          <w:rPr>
            <w:color w:val="2980b9"/>
            <w:u w:val="single"/>
          </w:rPr>
          <w:t xml:space="preserve">https://www.fullpicture.app/item/a1053d2c75319af67bcdc34b45d79d26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026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manetwork.com/journals/jamaoncology/fullarticle/2594542" TargetMode="External"/><Relationship Id="rId8" Type="http://schemas.openxmlformats.org/officeDocument/2006/relationships/hyperlink" Target="https://www.fullpicture.app/item/a1053d2c75319af67bcdc34b45d79d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2024-04-30T04:25:58+02:00</dcterms:created>
  <dcterms:modified xsi:type="dcterms:W3CDTF">2024-04-30T04:25:58+02:00</dcterms:modified>
</cp:coreProperties>
</file>

<file path=docProps/custom.xml><?xml version="1.0" encoding="utf-8"?>
<Properties xmlns="http://schemas.openxmlformats.org/officeDocument/2006/custom-properties" xmlns:vt="http://schemas.openxmlformats.org/officeDocument/2006/docPropsVTypes"/>
</file>