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Crop diversity benefits carabid and pollinator communities in landscapes with semi‐natural habitats - Aguilera - 2020 - Journal of Applied Ecology - Wiley Online Library</w:t>
      </w:r>
      <w:br/>
      <w:hyperlink r:id="rId7" w:history="1">
        <w:r>
          <w:rPr>
            <w:color w:val="2980b9"/>
            <w:u w:val="single"/>
          </w:rPr>
          <w:t xml:space="preserve">https://besjournals.onlinelibrary.wiley.com/doi/10.1111/1365-2664.13712</w:t>
        </w:r>
      </w:hyperlink>
    </w:p>
    <w:p>
      <w:pPr>
        <w:pStyle w:val="Heading1"/>
      </w:pPr>
      <w:bookmarkStart w:id="2" w:name="_Toc2"/>
      <w:r>
        <w:t>Article summary:</w:t>
      </w:r>
      <w:bookmarkEnd w:id="2"/>
    </w:p>
    <w:p>
      <w:pPr>
        <w:jc w:val="both"/>
      </w:pPr>
      <w:r>
        <w:rPr/>
        <w:t xml:space="preserve">1. Homogenization of agricultural landscapes has led to declines in biodiversity and ecosystem services.</w:t>
      </w:r>
    </w:p>
    <w:p>
      <w:pPr>
        <w:jc w:val="both"/>
      </w:pPr>
      <w:r>
        <w:rPr/>
        <w:t xml:space="preserve">2. Diversified crop production holds the potential to mitigate or reverse negative impacts on biodiversity and ecosystem services.</w:t>
      </w:r>
    </w:p>
    <w:p>
      <w:pPr>
        <w:jc w:val="both"/>
      </w:pPr>
      <w:r>
        <w:rPr/>
        <w:t xml:space="preserve">3. This study explored the importance of crop diversity and the proportion of semi-natural habitats in the landscape for beneficial arthropod groups, such as natural enemies (carabids and spiders) and pollinators (wild bees and hoverflies).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well-researched piece that provides an overview of how crop diversity can benefit carabid and pollinator communities in landscapes with semi-natural habitats. The authors provide evidence from multiple studies to support their claims, which adds to the trustworthiness of the article. Additionally, they discuss potential limitations of their findings, such as the fact that higher crop diversity may not always guarantee a larger variety of mass flowering crops in the landscape. </w:t>
      </w:r>
    </w:p>
    <w:p>
      <w:pPr>
        <w:jc w:val="both"/>
      </w:pPr>
      <w:r>
        <w:rPr/>
        <w:t xml:space="preserve">However, there are some points that could be further explored in order to make this article more reliable. For example, while the authors discuss how local crop management can affect pest control provided by natural enemies, they do not provide any evidence for this claim. Additionally, they do not explore any counterarguments or alternative explanations for their findings. Furthermore, it would be beneficial if they discussed possible risks associated with increasing crop diversity in agricultural landscapes, such as increased pesticide use or soil erosion due to monoculture farming practices. </w:t>
      </w:r>
    </w:p>
    <w:p>
      <w:pPr>
        <w:jc w:val="both"/>
      </w:pPr>
      <w:r>
        <w:rPr/>
        <w:t xml:space="preserve">In conclusion, this article is generally trustworthy and reliable but could benefit from further exploration into potential risks associated with increasing crop diversity in agricultural landscapes as well as providing evidence for their claims regarding local crop management affecting pest control provided by natural enemies.</w:t>
      </w:r>
    </w:p>
    <w:p>
      <w:pPr>
        <w:pStyle w:val="Heading1"/>
      </w:pPr>
      <w:bookmarkStart w:id="5" w:name="_Toc5"/>
      <w:r>
        <w:t>Topics for further research:</w:t>
      </w:r>
      <w:bookmarkEnd w:id="5"/>
    </w:p>
    <w:p>
      <w:pPr>
        <w:spacing w:after="0"/>
        <w:numPr>
          <w:ilvl w:val="0"/>
          <w:numId w:val="2"/>
        </w:numPr>
      </w:pPr>
      <w:r>
        <w:rPr/>
        <w:t xml:space="preserve">Pesticide use in agricultural landscapes</w:t>
      </w:r>
    </w:p>
    <w:p>
      <w:pPr>
        <w:spacing w:after="0"/>
        <w:numPr>
          <w:ilvl w:val="0"/>
          <w:numId w:val="2"/>
        </w:numPr>
      </w:pPr>
      <w:r>
        <w:rPr/>
        <w:t xml:space="preserve">Soil erosion due to monoculture farming</w:t>
      </w:r>
    </w:p>
    <w:p>
      <w:pPr>
        <w:spacing w:after="0"/>
        <w:numPr>
          <w:ilvl w:val="0"/>
          <w:numId w:val="2"/>
        </w:numPr>
      </w:pPr>
      <w:r>
        <w:rPr/>
        <w:t xml:space="preserve">Impact of local crop management on pest control</w:t>
      </w:r>
    </w:p>
    <w:p>
      <w:pPr>
        <w:spacing w:after="0"/>
        <w:numPr>
          <w:ilvl w:val="0"/>
          <w:numId w:val="2"/>
        </w:numPr>
      </w:pPr>
      <w:r>
        <w:rPr/>
        <w:t xml:space="preserve">Benefits of crop diversity for pollinators</w:t>
      </w:r>
    </w:p>
    <w:p>
      <w:pPr>
        <w:spacing w:after="0"/>
        <w:numPr>
          <w:ilvl w:val="0"/>
          <w:numId w:val="2"/>
        </w:numPr>
      </w:pPr>
      <w:r>
        <w:rPr/>
        <w:t xml:space="preserve">Risks associated with increasing crop diversity</w:t>
      </w:r>
    </w:p>
    <w:p>
      <w:pPr>
        <w:numPr>
          <w:ilvl w:val="0"/>
          <w:numId w:val="2"/>
        </w:numPr>
      </w:pPr>
      <w:r>
        <w:rPr/>
        <w:t xml:space="preserve">Counterarguments to increased crop diversity</w:t>
      </w:r>
    </w:p>
    <w:p>
      <w:pPr>
        <w:pStyle w:val="Heading1"/>
      </w:pPr>
      <w:bookmarkStart w:id="6" w:name="_Toc6"/>
      <w:r>
        <w:t>Report location:</w:t>
      </w:r>
      <w:bookmarkEnd w:id="6"/>
    </w:p>
    <w:p>
      <w:hyperlink r:id="rId8" w:history="1">
        <w:r>
          <w:rPr>
            <w:color w:val="2980b9"/>
            <w:u w:val="single"/>
          </w:rPr>
          <w:t xml:space="preserve">https://www.fullpicture.app/item/a1118e2838ce0dd9f4e611c380a19b5e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B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1365-2664.13712" TargetMode="External"/><Relationship Id="rId8" Type="http://schemas.openxmlformats.org/officeDocument/2006/relationships/hyperlink" Target="https://www.fullpicture.app/item/a1118e2838ce0dd9f4e611c380a19b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2023-02-22T14:41:05+01:00</dcterms:created>
  <dcterms:modified xsi:type="dcterms:W3CDTF">2023-02-22T14:41:05+01:00</dcterms:modified>
</cp:coreProperties>
</file>

<file path=docProps/custom.xml><?xml version="1.0" encoding="utf-8"?>
<Properties xmlns="http://schemas.openxmlformats.org/officeDocument/2006/custom-properties" xmlns:vt="http://schemas.openxmlformats.org/officeDocument/2006/docPropsVTypes"/>
</file>