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Seasonal cycle of marine heatwaves in the northern South China Sea | SpringerLink</w:t>
      </w:r>
      <w:br/>
      <w:hyperlink r:id="rId7" w:history="1">
        <w:r>
          <w:rPr>
            <w:color w:val="2980b9"/>
            <w:u w:val="single"/>
          </w:rPr>
          <w:t xml:space="preserve">https://link.springer.com/article/10.1007/s00382-023-06747-1</w:t>
        </w:r>
      </w:hyperlink>
    </w:p>
    <w:p>
      <w:pPr>
        <w:pStyle w:val="Heading1"/>
      </w:pPr>
      <w:bookmarkStart w:id="2" w:name="_Toc2"/>
      <w:r>
        <w:t>Article summary:</w:t>
      </w:r>
      <w:bookmarkEnd w:id="2"/>
    </w:p>
    <w:p>
      <w:pPr>
        <w:jc w:val="both"/>
      </w:pPr>
      <w:r>
        <w:rPr/>
        <w:t xml:space="preserve">1. 研究了南海北部大陆架上海洋热浪（MHWs）的季节特性和热量预算。</w:t>
      </w:r>
    </w:p>
    <w:p>
      <w:pPr>
        <w:jc w:val="both"/>
      </w:pPr>
      <w:r>
        <w:rPr/>
        <w:t xml:space="preserve">2. 冬季的MHWs通常是最温暖的，随后逐渐减弱。冬季和春季所有事件都有超过1°C的升温，而夏季和秋季约一半的MHWs升温不到1°C。</w:t>
      </w:r>
    </w:p>
    <w:p>
      <w:pPr>
        <w:jc w:val="both"/>
      </w:pPr>
      <w:r>
        <w:rPr/>
        <w:t xml:space="preserve">3. 根据主要热源定义了三种类型的MHWs：空气-海洋热通量型、海洋平流型和混合型。空气-海洋热通量是冬季和秋季80%以上、春季约70%、夏季约50%以上MHWs的主要来源。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作为一篇科学研究论文，该文章在介绍海洋热浪的定义、影响和全球趋势等方面做得比较好。然而，在对南海北部大陆架上海洋热浪的季节性特征和热量来源进行分析时，文章存在一些问题。</w:t>
      </w:r>
    </w:p>
    <w:p>
      <w:pPr>
        <w:jc w:val="both"/>
      </w:pPr>
      <w:r>
        <w:rPr/>
        <w:t xml:space="preserve"/>
      </w:r>
    </w:p>
    <w:p>
      <w:pPr>
        <w:jc w:val="both"/>
      </w:pPr>
      <w:r>
        <w:rPr/>
        <w:t xml:space="preserve">首先，文章没有充分考虑到可能存在的其他因素对海洋热浪的影响。例如，水域中的盐度、流速、风向等都可能会对海洋温度产生影响。此外，文章也没有探讨不同类型的海洋热浪对生态系统和渔业资源的影响是否相同。</w:t>
      </w:r>
    </w:p>
    <w:p>
      <w:pPr>
        <w:jc w:val="both"/>
      </w:pPr>
      <w:r>
        <w:rPr/>
        <w:t xml:space="preserve"/>
      </w:r>
    </w:p>
    <w:p>
      <w:pPr>
        <w:jc w:val="both"/>
      </w:pPr>
      <w:r>
        <w:rPr/>
        <w:t xml:space="preserve">其次，文章提出了三种主要类型的海洋热浪，并将它们归因于空气-海洋热通量、海洋平流和混合型等不同来源。然而，这种分类方式似乎过于简单化，并且缺乏更具体的解释和证据来支持这些分类。</w:t>
      </w:r>
    </w:p>
    <w:p>
      <w:pPr>
        <w:jc w:val="both"/>
      </w:pPr>
      <w:r>
        <w:rPr/>
        <w:t xml:space="preserve"/>
      </w:r>
    </w:p>
    <w:p>
      <w:pPr>
        <w:jc w:val="both"/>
      </w:pPr>
      <w:r>
        <w:rPr/>
        <w:t xml:space="preserve">最后，文章没有充分探讨南海北部大陆架上可能存在的风险和挑战。例如，在全球变暖背景下，南海地区可能会面临更频繁和更强烈的台风袭击、沿岸侵蚀以及其他自然灾害。这些因素都可能会对该地区的生态系统和经济造成重大影响。</w:t>
      </w:r>
    </w:p>
    <w:p>
      <w:pPr>
        <w:jc w:val="both"/>
      </w:pPr>
      <w:r>
        <w:rPr/>
        <w:t xml:space="preserve"/>
      </w:r>
    </w:p>
    <w:p>
      <w:pPr>
        <w:jc w:val="both"/>
      </w:pPr>
      <w:r>
        <w:rPr/>
        <w:t xml:space="preserve">总之，尽管该文章提供了一些有价值的信息和见解，但它也存在一些局限性和不足之处。未来类似研究应该更加全面地考虑各种因素，并采用更精细化、准确化的方法来描述和分类不同类型的海洋热浪。</w:t>
      </w:r>
    </w:p>
    <w:p>
      <w:pPr>
        <w:pStyle w:val="Heading1"/>
      </w:pPr>
      <w:bookmarkStart w:id="5" w:name="_Toc5"/>
      <w:r>
        <w:t>Topics for further research:</w:t>
      </w:r>
      <w:bookmarkEnd w:id="5"/>
    </w:p>
    <w:p>
      <w:pPr>
        <w:spacing w:after="0"/>
        <w:numPr>
          <w:ilvl w:val="0"/>
          <w:numId w:val="2"/>
        </w:numPr>
      </w:pPr>
      <w:r>
        <w:rPr/>
        <w:t xml:space="preserve">Other factors affecting ocean heat waves
</w:t>
      </w:r>
    </w:p>
    <w:p>
      <w:pPr>
        <w:spacing w:after="0"/>
        <w:numPr>
          <w:ilvl w:val="0"/>
          <w:numId w:val="2"/>
        </w:numPr>
      </w:pPr>
      <w:r>
        <w:rPr/>
        <w:t xml:space="preserve">Impact of different types of ocean heat waves on ecosystems and fisheries
</w:t>
      </w:r>
    </w:p>
    <w:p>
      <w:pPr>
        <w:spacing w:after="0"/>
        <w:numPr>
          <w:ilvl w:val="0"/>
          <w:numId w:val="2"/>
        </w:numPr>
      </w:pPr>
      <w:r>
        <w:rPr/>
        <w:t xml:space="preserve">Need for more specific evidence to support classification of ocean heat waves
</w:t>
      </w:r>
    </w:p>
    <w:p>
      <w:pPr>
        <w:spacing w:after="0"/>
        <w:numPr>
          <w:ilvl w:val="0"/>
          <w:numId w:val="2"/>
        </w:numPr>
      </w:pPr>
      <w:r>
        <w:rPr/>
        <w:t xml:space="preserve">Risks and challenges in the northern South China Sea continental shelf
</w:t>
      </w:r>
    </w:p>
    <w:p>
      <w:pPr>
        <w:spacing w:after="0"/>
        <w:numPr>
          <w:ilvl w:val="0"/>
          <w:numId w:val="2"/>
        </w:numPr>
      </w:pPr>
      <w:r>
        <w:rPr/>
        <w:t xml:space="preserve">More comprehensive consideration of various factors in future research
</w:t>
      </w:r>
    </w:p>
    <w:p>
      <w:pPr>
        <w:numPr>
          <w:ilvl w:val="0"/>
          <w:numId w:val="2"/>
        </w:numPr>
      </w:pPr>
      <w:r>
        <w:rPr/>
        <w:t xml:space="preserve">Use of more precise methods to describe and classify different types of ocean heat waves</w:t>
      </w:r>
    </w:p>
    <w:p>
      <w:pPr>
        <w:pStyle w:val="Heading1"/>
      </w:pPr>
      <w:bookmarkStart w:id="6" w:name="_Toc6"/>
      <w:r>
        <w:t>Report location:</w:t>
      </w:r>
      <w:bookmarkEnd w:id="6"/>
    </w:p>
    <w:p>
      <w:hyperlink r:id="rId8" w:history="1">
        <w:r>
          <w:rPr>
            <w:color w:val="2980b9"/>
            <w:u w:val="single"/>
          </w:rPr>
          <w:t xml:space="preserve">https://www.fullpicture.app/item/a115b0db2346ff9cff026e29dd85e97c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C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82-023-06747-1" TargetMode="External"/><Relationship Id="rId8" Type="http://schemas.openxmlformats.org/officeDocument/2006/relationships/hyperlink" Target="https://www.fullpicture.app/item/a115b0db2346ff9cff026e29dd85e9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2023-05-06T16:29:12+02:00</dcterms:created>
  <dcterms:modified xsi:type="dcterms:W3CDTF">2023-05-06T16:29:12+02:00</dcterms:modified>
</cp:coreProperties>
</file>

<file path=docProps/custom.xml><?xml version="1.0" encoding="utf-8"?>
<Properties xmlns="http://schemas.openxmlformats.org/officeDocument/2006/custom-properties" xmlns:vt="http://schemas.openxmlformats.org/officeDocument/2006/docPropsVTypes"/>
</file>