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Interfacial Atomistic Mechanisms of Lithium Metal Stripping and Plating in Solid‐State Batteries - Yang - 2021 - Advanced Materials - Wiley Online Library</w:t>
      </w:r>
      <w:br/>
      <w:hyperlink r:id="rId7" w:history="1">
        <w:r>
          <w:rPr>
            <w:color w:val="2980b9"/>
            <w:u w:val="single"/>
          </w:rPr>
          <w:t xml:space="preserve">https://onlinelibrary.wiley.com/doi/full/10.1002/adma.202008081?saml_referrer</w:t>
        </w:r>
      </w:hyperlink>
    </w:p>
    <w:p>
      <w:pPr>
        <w:pStyle w:val="Heading1"/>
      </w:pPr>
      <w:bookmarkStart w:id="2" w:name="_Toc2"/>
      <w:r>
        <w:t>Article summary:</w:t>
      </w:r>
      <w:bookmarkEnd w:id="2"/>
    </w:p>
    <w:p>
      <w:pPr>
        <w:jc w:val="both"/>
      </w:pPr>
      <w:r>
        <w:rPr/>
        <w:t xml:space="preserve">1. All-solid-state lithium batteries using an inorganic ceramic solid electrolyte (SE) with a Li metal anode have potential to increase energy density of next-generation energy storage systems.</w:t>
      </w:r>
    </w:p>
    <w:p>
      <w:pPr>
        <w:jc w:val="both"/>
      </w:pPr>
      <w:r>
        <w:rPr/>
        <w:t xml:space="preserve">2. To improve performance of Li metal anode, understanding failure and limitations is essential.</w:t>
      </w:r>
    </w:p>
    <w:p>
      <w:pPr>
        <w:jc w:val="both"/>
      </w:pPr>
      <w:r>
        <w:rPr/>
        <w:t xml:space="preserve">3. Using large-scale molecular dynamics (MD) simulations, this article presents the first atomistic model for the stripping and plating of Li metal with SE, explicitly considering the atomistic structures of solid interfaces and all fundamental atomistic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“Interfacial Atomistic Mechanisms of Lithium Metal Stripping and Plating in Solid‐State Batteries” by Yang et al., published in Advanced Materials in 2021, provides a comprehensive overview of the current state of research on lithium metal anodes for solid-state batteries. The authors present a novel atomistic model for the stripping and plating of Li metal with SE, which considers interface atomistic structures and all relevant atomistic processes such as Li diffusion and deformation. The article is well written and provides a thorough review of existing literature on the topic as well as detailed descriptions of their own research findings. </w:t>
      </w:r>
    </w:p>
    <w:p>
      <w:pPr>
        <w:jc w:val="both"/>
      </w:pPr>
      <w:r>
        <w:rPr/>
        <w:t xml:space="preserve">The authors provide evidence to support their claims through references to previous studies, experiments, and simulations conducted by other researchers in the field. However, there are some areas where more evidence could be provided to further strengthen their arguments. For example, while they discuss how interface morphological instability leads to uneven plating during subsequent cycles, they do not provide any evidence or data from their own experiments or simulations that demonstrate this phenomenon directly. Additionally, while they discuss how applying pressure on the cell can activate lithium creep to suppress pore formation during cycling, they do not provide any data or evidence that demonstrates this effect directly either. </w:t>
      </w:r>
    </w:p>
    <w:p>
      <w:pPr>
        <w:jc w:val="both"/>
      </w:pPr>
      <w:r>
        <w:rPr/>
        <w:t xml:space="preserve">In terms of trustworthiness and reliability, the article appears to be unbiased and does not appear to contain any promotional content or partiality towards any particular point of view or technology. The authors also note possible risks associated with their research findings but do not explore them in detail; however, this is understandable given the scope of the paper. Furthermore, while they present both sides equally throughout most parts of the paper, there are some areas where more counterarguments could be explored in order to provide a more balanced perspective on certain topics discussed in the paper. </w:t>
      </w:r>
    </w:p>
    <w:p>
      <w:pPr>
        <w:jc w:val="both"/>
      </w:pPr>
      <w:r>
        <w:rPr/>
        <w:t xml:space="preserve">In conclusion, overall this article is reliable and trustworthy due its comprehensive coverage of existing literature on lithium metal anodes for solid-state batteries as well as its detailed description of its own research findings supported by evidence from previous studies conducted by other researchers in the field. However, there are some areas where more evidence could be provided to further strengthen their arguments as well as some areas where more counterarguments could be explored in order to provide a more balanced perspective on certain topics discussed in the paper.</w:t>
      </w:r>
    </w:p>
    <w:p>
      <w:pPr>
        <w:pStyle w:val="Heading1"/>
      </w:pPr>
      <w:bookmarkStart w:id="5" w:name="_Toc5"/>
      <w:r>
        <w:t>Topics for further research:</w:t>
      </w:r>
      <w:bookmarkEnd w:id="5"/>
    </w:p>
    <w:p>
      <w:pPr>
        <w:spacing w:after="0"/>
        <w:numPr>
          <w:ilvl w:val="0"/>
          <w:numId w:val="2"/>
        </w:numPr>
      </w:pPr>
      <w:r>
        <w:rPr/>
        <w:t xml:space="preserve">Lithium metal anode solid-state battery</w:t>
      </w:r>
    </w:p>
    <w:p>
      <w:pPr>
        <w:spacing w:after="0"/>
        <w:numPr>
          <w:ilvl w:val="0"/>
          <w:numId w:val="2"/>
        </w:numPr>
      </w:pPr>
      <w:r>
        <w:rPr/>
        <w:t xml:space="preserve">Interface morphological instability</w:t>
      </w:r>
    </w:p>
    <w:p>
      <w:pPr>
        <w:spacing w:after="0"/>
        <w:numPr>
          <w:ilvl w:val="0"/>
          <w:numId w:val="2"/>
        </w:numPr>
      </w:pPr>
      <w:r>
        <w:rPr/>
        <w:t xml:space="preserve">Lithium creep</w:t>
      </w:r>
    </w:p>
    <w:p>
      <w:pPr>
        <w:spacing w:after="0"/>
        <w:numPr>
          <w:ilvl w:val="0"/>
          <w:numId w:val="2"/>
        </w:numPr>
      </w:pPr>
      <w:r>
        <w:rPr/>
        <w:t xml:space="preserve">Pore formation during cycling</w:t>
      </w:r>
    </w:p>
    <w:p>
      <w:pPr>
        <w:spacing w:after="0"/>
        <w:numPr>
          <w:ilvl w:val="0"/>
          <w:numId w:val="2"/>
        </w:numPr>
      </w:pPr>
      <w:r>
        <w:rPr/>
        <w:t xml:space="preserve">Atomistic mechanisms of lithium metal stripping</w:t>
      </w:r>
    </w:p>
    <w:p>
      <w:pPr>
        <w:numPr>
          <w:ilvl w:val="0"/>
          <w:numId w:val="2"/>
        </w:numPr>
      </w:pPr>
      <w:r>
        <w:rPr/>
        <w:t xml:space="preserve">Atomistic processes of lithium deformation</w:t>
      </w:r>
    </w:p>
    <w:p>
      <w:pPr>
        <w:pStyle w:val="Heading1"/>
      </w:pPr>
      <w:bookmarkStart w:id="6" w:name="_Toc6"/>
      <w:r>
        <w:t>Report location:</w:t>
      </w:r>
      <w:bookmarkEnd w:id="6"/>
    </w:p>
    <w:p>
      <w:hyperlink r:id="rId8" w:history="1">
        <w:r>
          <w:rPr>
            <w:color w:val="2980b9"/>
            <w:u w:val="single"/>
          </w:rPr>
          <w:t xml:space="preserve">https://www.fullpicture.app/item/a11883af5f8cf5c88ec3ca774b5ac6e7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CD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008081?saml_referrer" TargetMode="External"/><Relationship Id="rId8" Type="http://schemas.openxmlformats.org/officeDocument/2006/relationships/hyperlink" Target="https://www.fullpicture.app/item/a11883af5f8cf5c88ec3ca774b5ac6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2023-02-23T02:45:22+01:00</dcterms:created>
  <dcterms:modified xsi:type="dcterms:W3CDTF">2023-02-23T02:45:22+01:00</dcterms:modified>
</cp:coreProperties>
</file>

<file path=docProps/custom.xml><?xml version="1.0" encoding="utf-8"?>
<Properties xmlns="http://schemas.openxmlformats.org/officeDocument/2006/custom-properties" xmlns:vt="http://schemas.openxmlformats.org/officeDocument/2006/docPropsVTypes"/>
</file>