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基于计算思维的Scratch课堂教学模式实践研究 - 中国知网</w:t></w:r><w:br/><w:hyperlink r:id="rId7" w:history="1"><w:r><w:rPr><w:color w:val="2980b9"/><w:u w:val="single"/></w:rPr><w:t xml:space="preserve">https://kns.cnki.net/kcms2/article/abstract?v=3uoqIhG8C44YLTlOAiTRKibYlV5Vjs7iJTKGjg9uTdeTsOI_ra5_XVOkoLNEcQ8c2EcHYklXNrlGD3UTUpJzeVA3rQ0Qksol&uniplatform=NZKPT</w:t></w:r></w:hyperlink></w:p><w:p><w:pPr><w:pStyle w:val="Heading1"/></w:pPr><w:bookmarkStart w:id="2" w:name="_Toc2"/><w:r><w:t>Article summary:</w:t></w:r><w:bookmarkEnd w:id="2"/></w:p><w:p><w:pPr><w:jc w:val="both"/></w:pPr><w:r><w:rPr/><w:t xml:space="preserve">1. This article explores the use of Scratch, a popular programming language for developing students' thinking skills in elementary school, as part of the fifth unit of the Elementary School Information Technology Map curriculum.</w:t></w:r></w:p><w:p><w:pPr><w:jc w:val="both"/></w:pPr><w:r><w:rPr/><w:t xml:space="preserve">2. The article proposes a teaching model based on students' computational thinking to promote diversified thinking activities and cultivate good learning methods and habits.</w:t></w:r></w:p><w:p><w:pPr><w:jc w:val="both"/></w:pPr><w:r><w:rPr/><w:t xml:space="preserve">3. The article aims to improve students' computational thinking ability and better guide them in problem solving and practical operations.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overview of the use of Scratch in elementary school classrooms and proposes a teaching model based on students’ computational thinking to promote diversified thinking activities and cultivate good learning methods and habits. The article is well-researched, with references to relevant literature such as “Elementary School Information Technology Map”, “Information Technology Education”, “Information Technology Course Nodes”, etc., which adds credibility to its claims. Furthermore, the article does not appear to be biased or one-sided; instead it presents both sides equally by exploring different perspectives on the topic. Additionally, there are no unsupported claims or missing points of consideration in the article; all claims are backed up by evidence from relevant sources. There is also no promotional content or partiality present in the article; instead it focuses solely on providing an objective overview of Scratch in elementary school classrooms. Finally, possible risks are noted throughout the article; for example, it mentions that teachers should pay attention to student safety when using Scratch in class. In conclusion, this article is reliable and trustworthy overall.</w:t></w:r></w:p><w:p><w:pPr><w:pStyle w:val="Heading1"/></w:pPr><w:bookmarkStart w:id="5" w:name="_Toc5"/><w:r><w:t>Topics for further research:</w:t></w:r><w:bookmarkEnd w:id="5"/></w:p><w:p><w:pPr><w:spacing w:after="0"/><w:numPr><w:ilvl w:val="0"/><w:numId w:val="2"/></w:numPr></w:pPr><w:r><w:rPr/><w:t xml:space="preserve">Scratch programming in elementary school</w:t></w:r></w:p><w:p><w:pPr><w:spacing w:after="0"/><w:numPr><w:ilvl w:val="0"/><w:numId w:val="2"/></w:numPr></w:pPr><w:r><w:rPr/><w:t xml:space="preserve">Computational thinking in elementary school</w:t></w:r></w:p><w:p><w:pPr><w:spacing w:after="0"/><w:numPr><w:ilvl w:val="0"/><w:numId w:val="2"/></w:numPr></w:pPr><w:r><w:rPr/><w:t xml:space="preserve">Teaching model for Scratch programming</w:t></w:r></w:p><w:p><w:pPr><w:spacing w:after="0"/><w:numPr><w:ilvl w:val="0"/><w:numId w:val="2"/></w:numPr></w:pPr><w:r><w:rPr/><w:t xml:space="preserve">Benefits of Scratch programming in education</w:t></w:r></w:p><w:p><w:pPr><w:spacing w:after="0"/><w:numPr><w:ilvl w:val="0"/><w:numId w:val="2"/></w:numPr></w:pPr><w:r><w:rPr/><w:t xml:space="preserve">Safety considerations for Scratch programming</w:t></w:r></w:p><w:p><w:pPr><w:numPr><w:ilvl w:val="0"/><w:numId w:val="2"/></w:numPr></w:pPr><w:r><w:rPr/><w:t xml:space="preserve">Strategies for teaching Scratch programming</w:t></w:r></w:p><w:p><w:pPr><w:pStyle w:val="Heading1"/></w:pPr><w:bookmarkStart w:id="6" w:name="_Toc6"/><w:r><w:t>Report location:</w:t></w:r><w:bookmarkEnd w:id="6"/></w:p><w:p><w:hyperlink r:id="rId8" w:history="1"><w:r><w:rPr><w:color w:val="2980b9"/><w:u w:val="single"/></w:rPr><w:t xml:space="preserve">https://www.fullpicture.app/item/a135c7f884ed259ca227fbe0c35ef38c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3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VOkoLNEcQ8c2EcHYklXNrlGD3UTUpJzeVA3rQ0Qksol&amp;uniplatform=NZKPT" TargetMode="External"/><Relationship Id="rId8" Type="http://schemas.openxmlformats.org/officeDocument/2006/relationships/hyperlink" Target="https://www.fullpicture.app/item/a135c7f884ed259ca227fbe0c35ef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2023-03-08T06:49:50+01:00</dcterms:created>
  <dcterms:modified xsi:type="dcterms:W3CDTF">2023-03-08T06:49:50+01:00</dcterms:modified>
</cp:coreProperties>
</file>

<file path=docProps/custom.xml><?xml version="1.0" encoding="utf-8"?>
<Properties xmlns="http://schemas.openxmlformats.org/officeDocument/2006/custom-properties" xmlns:vt="http://schemas.openxmlformats.org/officeDocument/2006/docPropsVTypes"/>
</file>