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and the rise of action movies in hollywood | SpringerLink</w:t>
      </w:r>
      <w:br/>
      <w:hyperlink r:id="rId7" w:history="1">
        <w:r>
          <w:rPr>
            <w:color w:val="2980b9"/>
            <w:u w:val="single"/>
          </w:rPr>
          <w:t xml:space="preserve">https://link.springer.com/article/10.1007/s10824-021-09438-z</w:t>
        </w:r>
      </w:hyperlink>
    </w:p>
    <w:p>
      <w:pPr>
        <w:pStyle w:val="Heading1"/>
      </w:pPr>
      <w:bookmarkStart w:id="2" w:name="_Toc2"/>
      <w:r>
        <w:t>Article summary:</w:t>
      </w:r>
      <w:bookmarkEnd w:id="2"/>
    </w:p>
    <w:p>
      <w:pPr>
        <w:jc w:val="both"/>
      </w:pPr>
      <w:r>
        <w:rPr/>
        <w:t xml:space="preserve">1. 全球化对好莱坞动作电影的崛起有重要贡献。</w:t>
      </w:r>
    </w:p>
    <w:p>
      <w:pPr>
        <w:jc w:val="both"/>
      </w:pPr>
      <w:r>
        <w:rPr/>
        <w:t xml:space="preserve">2. 好莱坞制片厂通过调整产品以迎合国际消费者的偏好来应对出口市场扩张，导致电影行业在国内外都变得更加集中。</w:t>
      </w:r>
    </w:p>
    <w:p>
      <w:pPr>
        <w:jc w:val="both"/>
      </w:pPr>
      <w:r>
        <w:rPr/>
        <w:t xml:space="preserve">3. 动作电影数量的不成比例增长提高了某些国家的消费者福利，但也牺牲了其他地区。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作为一篇经济学论文，该文章提出了一个有趣的观点：全球化对好莱坞动作电影的崛起做出了重要贡献。然而，在阅读文章时，我们需要注意到以下几个问题：</w:t>
      </w:r>
    </w:p>
    <w:p>
      <w:pPr>
        <w:jc w:val="both"/>
      </w:pPr>
      <w:r>
        <w:rPr/>
        <w:t xml:space="preserve"/>
      </w:r>
    </w:p>
    <w:p>
      <w:pPr>
        <w:jc w:val="both"/>
      </w:pPr>
      <w:r>
        <w:rPr/>
        <w:t xml:space="preserve">1. 偏见来源：文章没有考虑其他可能导致动作电影崛起的因素，例如技术进步、社会变革和文化趋势等。因此，作者可能存在过度简化和忽略其他因素的偏见。</w:t>
      </w:r>
    </w:p>
    <w:p>
      <w:pPr>
        <w:jc w:val="both"/>
      </w:pPr>
      <w:r>
        <w:rPr/>
        <w:t xml:space="preserve"/>
      </w:r>
    </w:p>
    <w:p>
      <w:pPr>
        <w:jc w:val="both"/>
      </w:pPr>
      <w:r>
        <w:rPr/>
        <w:t xml:space="preserve">2. 片面报道：文章只关注了好莱坞制片厂如何通过适应国际消费者的喜好来扩大出口市场，并没有探讨国际消费者如何塑造了好莱坞电影产业。这种片面报道可能导致读者对全球化和文化交流的理解不够深入。</w:t>
      </w:r>
    </w:p>
    <w:p>
      <w:pPr>
        <w:jc w:val="both"/>
      </w:pPr>
      <w:r>
        <w:rPr/>
        <w:t xml:space="preserve"/>
      </w:r>
    </w:p>
    <w:p>
      <w:pPr>
        <w:jc w:val="both"/>
      </w:pPr>
      <w:r>
        <w:rPr/>
        <w:t xml:space="preserve">3. 缺失考虑点：文章没有考虑到动作电影在某些国家和地区可能会引发争议或不受欢迎。例如，在中国，政府曾多次限制或禁止暴力场面较多的电影上映。这种缺失考虑点可能导致作者未能充分评估动作电影在全球范围内的接受程度。</w:t>
      </w:r>
    </w:p>
    <w:p>
      <w:pPr>
        <w:jc w:val="both"/>
      </w:pPr>
      <w:r>
        <w:rPr/>
        <w:t xml:space="preserve"/>
      </w:r>
    </w:p>
    <w:p>
      <w:pPr>
        <w:jc w:val="both"/>
      </w:pPr>
      <w:r>
        <w:rPr/>
        <w:t xml:space="preserve">4. 主张缺失证据：文章声称动作电影崛起提高了某些国家消费者福利，但并未提供充分证据支持这一主张。这种主张缺失证据可能削弱了作者对全球化和文化交流带来积极效应的信服力。</w:t>
      </w:r>
    </w:p>
    <w:p>
      <w:pPr>
        <w:jc w:val="both"/>
      </w:pPr>
      <w:r>
        <w:rPr/>
        <w:t xml:space="preserve"/>
      </w:r>
    </w:p>
    <w:p>
      <w:pPr>
        <w:jc w:val="both"/>
      </w:pPr>
      <w:r>
        <w:rPr/>
        <w:t xml:space="preserve">5. 未探索反驳：文章没有探讨任何反驳其观点的论据或证据。这种未探索反驳可能使得作者未能充分评估其观点是否具有普遍性和可靠性。</w:t>
      </w:r>
    </w:p>
    <w:p>
      <w:pPr>
        <w:jc w:val="both"/>
      </w:pPr>
      <w:r>
        <w:rPr/>
        <w:t xml:space="preserve"/>
      </w:r>
    </w:p>
    <w:p>
      <w:pPr>
        <w:jc w:val="both"/>
      </w:pPr>
      <w:r>
        <w:rPr/>
        <w:t xml:space="preserve">6. 宣传内容：文章中使用“Hollywood movies”一词来指代美国制片厂生产或源自美国的电影，这种用语可能会给人留下美国优越性和霸权主义思想宣传的印象。</w:t>
      </w:r>
    </w:p>
    <w:p>
      <w:pPr>
        <w:jc w:val="both"/>
      </w:pPr>
      <w:r>
        <w:rPr/>
        <w:t xml:space="preserve"/>
      </w:r>
    </w:p>
    <w:p>
      <w:pPr>
        <w:jc w:val="both"/>
      </w:pPr>
      <w:r>
        <w:rPr/>
        <w:t xml:space="preserve">综上所述，尽管该论文提供了一个有趣且值得探讨的观点，但是需要注意到其中存在潜在偏见、片面报道、缺失考虑点、主张缺失证据、未探索反驳以及宣传内容等问题。</w:t>
      </w:r>
    </w:p>
    <w:p>
      <w:pPr>
        <w:pStyle w:val="Heading1"/>
      </w:pPr>
      <w:bookmarkStart w:id="5" w:name="_Toc5"/>
      <w:r>
        <w:t>Topics for further research:</w:t>
      </w:r>
      <w:bookmarkEnd w:id="5"/>
    </w:p>
    <w:p>
      <w:pPr>
        <w:spacing w:after="0"/>
        <w:numPr>
          <w:ilvl w:val="0"/>
          <w:numId w:val="2"/>
        </w:numPr>
      </w:pPr>
      <w:r>
        <w:rPr/>
        <w:t xml:space="preserve">Other factors contributing to the rise of action movies
</w:t>
      </w:r>
    </w:p>
    <w:p>
      <w:pPr>
        <w:spacing w:after="0"/>
        <w:numPr>
          <w:ilvl w:val="0"/>
          <w:numId w:val="2"/>
        </w:numPr>
      </w:pPr>
      <w:r>
        <w:rPr/>
        <w:t xml:space="preserve">International consumers shaping Hollywood movies
</w:t>
      </w:r>
    </w:p>
    <w:p>
      <w:pPr>
        <w:spacing w:after="0"/>
        <w:numPr>
          <w:ilvl w:val="0"/>
          <w:numId w:val="2"/>
        </w:numPr>
      </w:pPr>
      <w:r>
        <w:rPr/>
        <w:t xml:space="preserve">Controversies and reception of action movies in different countries
</w:t>
      </w:r>
    </w:p>
    <w:p>
      <w:pPr>
        <w:spacing w:after="0"/>
        <w:numPr>
          <w:ilvl w:val="0"/>
          <w:numId w:val="2"/>
        </w:numPr>
      </w:pPr>
      <w:r>
        <w:rPr/>
        <w:t xml:space="preserve">Evidence supporting the claim of increased consumer welfare
</w:t>
      </w:r>
    </w:p>
    <w:p>
      <w:pPr>
        <w:spacing w:after="0"/>
        <w:numPr>
          <w:ilvl w:val="0"/>
          <w:numId w:val="2"/>
        </w:numPr>
      </w:pPr>
      <w:r>
        <w:rPr/>
        <w:t xml:space="preserve">Counterarguments and opposing evidence
</w:t>
      </w:r>
    </w:p>
    <w:p>
      <w:pPr>
        <w:numPr>
          <w:ilvl w:val="0"/>
          <w:numId w:val="2"/>
        </w:numPr>
      </w:pPr>
      <w:r>
        <w:rPr/>
        <w:t xml:space="preserve">Language and cultural biases in the use of Hollywood movies</w:t>
      </w:r>
    </w:p>
    <w:p>
      <w:pPr>
        <w:pStyle w:val="Heading1"/>
      </w:pPr>
      <w:bookmarkStart w:id="6" w:name="_Toc6"/>
      <w:r>
        <w:t>Report location:</w:t>
      </w:r>
      <w:bookmarkEnd w:id="6"/>
    </w:p>
    <w:p>
      <w:hyperlink r:id="rId8" w:history="1">
        <w:r>
          <w:rPr>
            <w:color w:val="2980b9"/>
            <w:u w:val="single"/>
          </w:rPr>
          <w:t xml:space="preserve">https://www.fullpicture.app/item/a15b9675888dcc1d17e4eca43c44a630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90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24-021-09438-z" TargetMode="External"/><Relationship Id="rId8" Type="http://schemas.openxmlformats.org/officeDocument/2006/relationships/hyperlink" Target="https://www.fullpicture.app/item/a15b9675888dcc1d17e4eca43c44a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2023-12-18T13:04:45+01:00</dcterms:created>
  <dcterms:modified xsi:type="dcterms:W3CDTF">2023-12-18T13:04:45+01:00</dcterms:modified>
</cp:coreProperties>
</file>

<file path=docProps/custom.xml><?xml version="1.0" encoding="utf-8"?>
<Properties xmlns="http://schemas.openxmlformats.org/officeDocument/2006/custom-properties" xmlns:vt="http://schemas.openxmlformats.org/officeDocument/2006/docPropsVTypes"/>
</file>