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ITSHK.com.hk – refreshing</w:t>
      </w:r>
      <w:br/>
      <w:hyperlink r:id="rId7" w:history="1">
        <w:r>
          <w:rPr>
            <w:color w:val="2980b9"/>
            <w:u w:val="single"/>
          </w:rPr>
          <w:t xml:space="preserve">https://itshk.com.hk/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Cloud Core Router is a powerful and high-performance carrier grade router with a multicore Tilera CPU.</w:t>
      </w:r>
    </w:p>
    <w:p>
      <w:pPr>
        <w:jc w:val="both"/>
      </w:pPr>
      <w:r>
        <w:rPr/>
        <w:t xml:space="preserve">2. The Cloud Core Router supports throughput of up to 100 million packets per second or up to 80Gbps, making it over 20 times faster than the previous top model.</w:t>
      </w:r>
    </w:p>
    <w:p>
      <w:pPr>
        <w:jc w:val="both"/>
      </w:pPr>
      <w:r>
        <w:rPr/>
        <w:t xml:space="preserve">3. Customers can use the Cloud Core Router as a core network router connecting VLANs, firewall/gateway between networks, functional router such as Wi-Fi hotspot, radius server, unlimited user VPN gateway, etc.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作为一篇介绍Mikrotik路由器的文章，它提到了新推出的Cloud Core Router（CCR）的性能和功能。然而，这篇文章存在一些问题。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述的“无与伦比的强大性能”。虽然它声称CCR是前一代产品速度的20倍以上，但并没有提供任何具体数据或测试结果来证明这一点。此外，文章也没有提及其他竞争对手产品的性能表现，因此读者无法确定CCR是否真正具有“无与伦比”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列举了客户通常使用CCR的几种方式，并未探讨可能存在的风险或限制。例如，在将CCR用作防火墙/网关时，是否存在安全漏洞？在将CCR用作Wi-Fi热点时，是否会影响网络速度和稳定性？这些问题都需要考虑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此外，在提到Mikrotik路由器时，文章只引用了一个比较表格，并未深入探讨不同型号之间的差异和适用场景。这可能导致读者对Mikrotik路由器整体性能和优劣势缺乏全面了解。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最后，在介绍CCR功能时，文章使用了“combine all above into one”这样模糊的描述。这可能会误导读者认为CCR可以完全替代其他设备，而实际上它可能并不适用于所有场景。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综上所述，这篇文章存在一些偏见和片面报道的问题。虽然它提供了一些有用的信息，但读者需要自行评估其可靠性和适用性。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Mikrotik路由器性能数据和测试结果
</w:t>
      </w:r>
    </w:p>
    <w:p>
      <w:pPr>
        <w:spacing w:after="0"/>
        <w:numPr>
          <w:ilvl w:val="0"/>
          <w:numId w:val="2"/>
        </w:numPr>
      </w:pPr>
      <w:r>
        <w:rPr/>
        <w:t xml:space="preserve">竞争对手产品性能表现比较
</w:t>
      </w:r>
    </w:p>
    <w:p>
      <w:pPr>
        <w:spacing w:after="0"/>
        <w:numPr>
          <w:ilvl w:val="0"/>
          <w:numId w:val="2"/>
        </w:numPr>
      </w:pPr>
      <w:r>
        <w:rPr/>
        <w:t xml:space="preserve">CCR用作防火墙/网关的安全漏洞和风险
</w:t>
      </w:r>
    </w:p>
    <w:p>
      <w:pPr>
        <w:spacing w:after="0"/>
        <w:numPr>
          <w:ilvl w:val="0"/>
          <w:numId w:val="2"/>
        </w:numPr>
      </w:pPr>
      <w:r>
        <w:rPr/>
        <w:t xml:space="preserve">CCR用作Wi-Fi热点的网络速度和稳定性问题
</w:t>
      </w:r>
    </w:p>
    <w:p>
      <w:pPr>
        <w:spacing w:after="0"/>
        <w:numPr>
          <w:ilvl w:val="0"/>
          <w:numId w:val="2"/>
        </w:numPr>
      </w:pPr>
      <w:r>
        <w:rPr/>
        <w:t xml:space="preserve">Mikrotik路由器不同型号之间的差异和适用场景
</w:t>
      </w:r>
    </w:p>
    <w:p>
      <w:pPr>
        <w:numPr>
          <w:ilvl w:val="0"/>
          <w:numId w:val="2"/>
        </w:numPr>
      </w:pPr>
      <w:r>
        <w:rPr/>
        <w:t xml:space="preserve">CCR是否适用于所有场景的替代性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https://www.fullpicture.app/item/a1c31516789d11e75a2d59b5865f38fb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A69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shk.com.hk/" TargetMode="External"/><Relationship Id="rId8" Type="http://schemas.openxmlformats.org/officeDocument/2006/relationships/hyperlink" Target="https://www.fullpicture.app/item/a1c31516789d11e75a2d59b5865f38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2024-03-10T07:27:59+01:00</dcterms:created>
  <dcterms:modified xsi:type="dcterms:W3CDTF">2024-03-10T07:27:59+01:00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