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Bayesian method for structural physical parameter identification based on an improved SCAM algorithm</w:t>
      </w:r>
      <w:br/>
      <w:hyperlink r:id="rId7" w:history="1">
        <w:r>
          <w:rPr>
            <w:color w:val="2980b9"/>
            <w:u w:val="single"/>
          </w:rPr>
          <w:t xml:space="preserve">https://www.researchgate.net/publication/355753929_Bayesian_method_for_structural_physical_parameter_identification_based_on_an_improved_SCAM_algorithm</w:t>
        </w:r>
      </w:hyperlink>
    </w:p>
    <w:p>
      <w:pPr>
        <w:pStyle w:val="Heading1"/>
      </w:pPr>
      <w:bookmarkStart w:id="2" w:name="_Toc2"/>
      <w:r>
        <w:t>Article summary:</w:t>
      </w:r>
      <w:bookmarkEnd w:id="2"/>
    </w:p>
    <w:p>
      <w:pPr>
        <w:jc w:val="both"/>
      </w:pPr>
      <w:r>
        <w:rPr/>
        <w:t xml:space="preserve">1. An improved SCAM algorithm was proposed to address issues such as repetitive samples, low sampling efficiency and large error.</w:t>
      </w:r>
    </w:p>
    <w:p>
      <w:pPr>
        <w:jc w:val="both"/>
      </w:pPr>
      <w:r>
        <w:rPr/>
        <w:t xml:space="preserve">2. The Bayesian theory and the improved SCAM algorithm were combined to identify structural damages.</w:t>
      </w:r>
    </w:p>
    <w:p>
      <w:pPr>
        <w:jc w:val="both"/>
      </w:pPr>
      <w:r>
        <w:rPr/>
        <w:t xml:space="preserve">3. The effectiveness of the improved SCAM algorithm was verified through theoretical analysis, numerical simulation, and a shaking table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an improved SCAM algorithm for structural physical parameter identification based on an improved SCAM algorithm. The authors provide a detailed description of the methodology used in their research, including the definition of a new expression for the variance of the proposal distribution, combining Bayesian theory with the improved SCAM algorithm to obtain posterior marginal probability distributions and optimal estimation values for structural damages, and verifying the effectiveness of their approach through theoretical analysis, numerical simulation, and a shaking table test. </w:t>
      </w:r>
    </w:p>
    <w:p>
      <w:pPr>
        <w:jc w:val="both"/>
      </w:pPr>
      <w:r>
        <w:rPr/>
        <w:t xml:space="preserve">The article does not appear to be biased or one-sided in its reporting; it presents both sides equally by providing evidence for both its claims and counterarguments. Furthermore, there is no promotional content present in the article that could lead to potential bias or partiality. Additionally, possible risks associated with using this method are noted throughout the article. </w:t>
      </w:r>
    </w:p>
    <w:p>
      <w:pPr>
        <w:jc w:val="both"/>
      </w:pPr>
      <w:r>
        <w:rPr/>
        <w:t xml:space="preserve">In terms of missing points of consideration or evidence for claims made, there is some room for improvement in this regard as some claims are made without any supporting evidence or further explanation provided. For example, when discussing how their approach can be applied to physical parameter identification, damage identification and damage evaluation, no further details are provided regarding how this would work in practice or what kind of results could be expected from such applications. </w:t>
      </w:r>
    </w:p>
    <w:p>
      <w:pPr>
        <w:jc w:val="both"/>
      </w:pPr>
      <w:r>
        <w:rPr/>
        <w:t xml:space="preserve">In conclusion, while overall reliable and trustworthy in its reporting of research conducted on an improved SCAM algorithm for structural physical parameter identification based on an improved SCAM algorithm, there is still room for improvement in terms of providing more evidence for claims made throughout the article as well as further explanation regarding how this method can be applied to various practical applications related to physical parameter identification and damage assessment.</w:t>
      </w:r>
    </w:p>
    <w:p>
      <w:pPr>
        <w:pStyle w:val="Heading1"/>
      </w:pPr>
      <w:bookmarkStart w:id="5" w:name="_Toc5"/>
      <w:r>
        <w:t>Topics for further research:</w:t>
      </w:r>
      <w:bookmarkEnd w:id="5"/>
    </w:p>
    <w:p>
      <w:pPr>
        <w:spacing w:after="0"/>
        <w:numPr>
          <w:ilvl w:val="0"/>
          <w:numId w:val="2"/>
        </w:numPr>
      </w:pPr>
      <w:r>
        <w:rPr/>
        <w:t xml:space="preserve">Bayesian theory for structural damage identification</w:t>
      </w:r>
    </w:p>
    <w:p>
      <w:pPr>
        <w:spacing w:after="0"/>
        <w:numPr>
          <w:ilvl w:val="0"/>
          <w:numId w:val="2"/>
        </w:numPr>
      </w:pPr>
      <w:r>
        <w:rPr/>
        <w:t xml:space="preserve">Numerical simulation for physical parameter identification</w:t>
      </w:r>
    </w:p>
    <w:p>
      <w:pPr>
        <w:spacing w:after="0"/>
        <w:numPr>
          <w:ilvl w:val="0"/>
          <w:numId w:val="2"/>
        </w:numPr>
      </w:pPr>
      <w:r>
        <w:rPr/>
        <w:t xml:space="preserve">Shaking table test for structural damage evaluation</w:t>
      </w:r>
    </w:p>
    <w:p>
      <w:pPr>
        <w:spacing w:after="0"/>
        <w:numPr>
          <w:ilvl w:val="0"/>
          <w:numId w:val="2"/>
        </w:numPr>
      </w:pPr>
      <w:r>
        <w:rPr/>
        <w:t xml:space="preserve">Optimal estimation values for structural damages</w:t>
      </w:r>
    </w:p>
    <w:p>
      <w:pPr>
        <w:spacing w:after="0"/>
        <w:numPr>
          <w:ilvl w:val="0"/>
          <w:numId w:val="2"/>
        </w:numPr>
      </w:pPr>
      <w:r>
        <w:rPr/>
        <w:t xml:space="preserve">Proposal distribution variance for improved SCAM algorithm</w:t>
      </w:r>
    </w:p>
    <w:p>
      <w:pPr>
        <w:numPr>
          <w:ilvl w:val="0"/>
          <w:numId w:val="2"/>
        </w:numPr>
      </w:pPr>
      <w:r>
        <w:rPr/>
        <w:t xml:space="preserve">Practical applications of improved SCAM algorithm</w:t>
      </w:r>
    </w:p>
    <w:p>
      <w:pPr>
        <w:pStyle w:val="Heading1"/>
      </w:pPr>
      <w:bookmarkStart w:id="6" w:name="_Toc6"/>
      <w:r>
        <w:t>Report location:</w:t>
      </w:r>
      <w:bookmarkEnd w:id="6"/>
    </w:p>
    <w:p>
      <w:hyperlink r:id="rId8" w:history="1">
        <w:r>
          <w:rPr>
            <w:color w:val="2980b9"/>
            <w:u w:val="single"/>
          </w:rPr>
          <w:t xml:space="preserve">https://www.fullpicture.app/item/a1d765630c7de04d1d0fbbf638aca9d5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6A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753929_Bayesian_method_for_structural_physical_parameter_identification_based_on_an_improved_SCAM_algorithm" TargetMode="External"/><Relationship Id="rId8" Type="http://schemas.openxmlformats.org/officeDocument/2006/relationships/hyperlink" Target="https://www.fullpicture.app/item/a1d765630c7de04d1d0fbbf638aca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2023-02-24T12:43:26+01:00</dcterms:created>
  <dcterms:modified xsi:type="dcterms:W3CDTF">2023-02-24T12:43:26+01:00</dcterms:modified>
</cp:coreProperties>
</file>

<file path=docProps/custom.xml><?xml version="1.0" encoding="utf-8"?>
<Properties xmlns="http://schemas.openxmlformats.org/officeDocument/2006/custom-properties" xmlns:vt="http://schemas.openxmlformats.org/officeDocument/2006/docPropsVTypes"/>
</file>