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国务院关于印发“十四五”残疾人保障和发展规划的通知_其他_中国政府网</w:t>
      </w:r>
      <w:br/>
      <w:hyperlink r:id="rId7" w:history="1">
        <w:r>
          <w:rPr>
            <w:color w:val="2980b9"/>
            <w:u w:val="single"/>
          </w:rPr>
          <w:t xml:space="preserve">https://www.gov.cn/zhengce/content/2021-07/21/content_5626391.htm</w:t>
        </w:r>
      </w:hyperlink>
    </w:p>
    <w:p>
      <w:pPr>
        <w:pStyle w:val="Heading1"/>
      </w:pPr>
      <w:bookmarkStart w:id="2" w:name="_Toc2"/>
      <w:r>
        <w:t>Article summary:</w:t>
      </w:r>
      <w:bookmarkEnd w:id="2"/>
    </w:p>
    <w:p>
      <w:pPr>
        <w:jc w:val="both"/>
      </w:pPr>
      <w:r>
        <w:rPr/>
        <w:t xml:space="preserve">1. 国务院发布了《十四五残疾人保障和发展规划》，旨在进一步保护和促进残疾人的发展，实现残疾人事业的现代化。</w:t>
      </w:r>
    </w:p>
    <w:p>
      <w:pPr>
        <w:jc w:val="both"/>
      </w:pPr>
      <w:r>
        <w:rPr/>
        <w:t xml:space="preserve">2. 在“十三五”期间，我国在残疾人事业取得了重大成就，如脱贫、就业、基本生活保障等方面取得显著进展。</w:t>
      </w:r>
    </w:p>
    <w:p>
      <w:pPr>
        <w:jc w:val="both"/>
      </w:pPr>
      <w:r>
        <w:rPr/>
        <w:t xml:space="preserve">3. 在“十四五”期间，要继续加快残疾人事业的发展，确保残疾人享有平等权利、提高生活质量、增强自我发展能力。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国务院发布《十四五残疾人保障和发展规划》的通知，内容涵盖了残疾人事业在过去五年取得的成就以及未来五年的发展目标。然而，在对这篇文章进行批判性分析时，我们可以看到一些潜在的偏见和片面报道。</w:t>
      </w:r>
    </w:p>
    <w:p>
      <w:pPr>
        <w:jc w:val="both"/>
      </w:pPr>
      <w:r>
        <w:rPr/>
        <w:t xml:space="preserve"/>
      </w:r>
    </w:p>
    <w:p>
      <w:pPr>
        <w:jc w:val="both"/>
      </w:pPr>
      <w:r>
        <w:rPr/>
        <w:t xml:space="preserve">首先，文章在介绍过去五年残疾人事业取得的成就时，只提到了一些正面数据和统计数字，如贫困残疾人脱贫数量、就业数量等，但没有提及可能存在的问题和挑战。这种片面报道可能会让读者误以为残疾人事业已经取得了完全成功，而忽略了实际上仍然存在的困难和不足之处。</w:t>
      </w:r>
    </w:p>
    <w:p>
      <w:pPr>
        <w:jc w:val="both"/>
      </w:pPr>
      <w:r>
        <w:rPr/>
        <w:t xml:space="preserve"/>
      </w:r>
    </w:p>
    <w:p>
      <w:pPr>
        <w:jc w:val="both"/>
      </w:pPr>
      <w:r>
        <w:rPr/>
        <w:t xml:space="preserve">其次，在对当前面临的突出问题进行描述时，虽然提到了残疾人家庭生活困难、社会保障水平不高、公共服务不足等方面存在的问题，但并没有深入探讨这些问题背后的原因和解决方案。缺乏对问题根源的深入分析可能导致无法有效解决实际存在的困难。</w:t>
      </w:r>
    </w:p>
    <w:p>
      <w:pPr>
        <w:jc w:val="both"/>
      </w:pPr>
      <w:r>
        <w:rPr/>
        <w:t xml:space="preserve"/>
      </w:r>
    </w:p>
    <w:p>
      <w:pPr>
        <w:jc w:val="both"/>
      </w:pPr>
      <w:r>
        <w:rPr/>
        <w:t xml:space="preserve">此外，在制定未来五年发展规划时，文章提出了一些整体要求和目标，如促进残疾人高质量发展、保障残疾人平等权利等。然而，并未提供具体可行的措施和政策建议来实现这些目标，缺乏具体操作性可能使得这些目标无法真正落实到实际行动中。</w:t>
      </w:r>
    </w:p>
    <w:p>
      <w:pPr>
        <w:jc w:val="both"/>
      </w:pPr>
      <w:r>
        <w:rPr/>
        <w:t xml:space="preserve"/>
      </w:r>
    </w:p>
    <w:p>
      <w:pPr>
        <w:jc w:val="both"/>
      </w:pPr>
      <w:r>
        <w:rPr/>
        <w:t xml:space="preserve">最后，在整篇文章中并未涉及到任何可能存在的风险或挑战，也没有平等地呈现双方观点或争议性话题。缺乏对多元观点和反驳意见的探讨可能导致读者对该议题形成单一化看法，并忽略了其他可能存在的观点。</w:t>
      </w:r>
    </w:p>
    <w:p>
      <w:pPr>
        <w:jc w:val="both"/>
      </w:pPr>
      <w:r>
        <w:rPr/>
        <w:t xml:space="preserve"/>
      </w:r>
    </w:p>
    <w:p>
      <w:pPr>
        <w:jc w:val="both"/>
      </w:pPr>
      <w:r>
        <w:rPr/>
        <w:t xml:space="preserve">综上所述，尽管这篇文章介绍了关于残疾人事业发展规划的重要信息，但其中存在着潜在偏见、片面报道、缺失考虑点以及缺乏具体证据支持等问题。为了更全面客观地理解和评价该议题，需要进一步深入分析并探讨相关问题。</w:t>
      </w:r>
    </w:p>
    <w:p>
      <w:pPr>
        <w:pStyle w:val="Heading1"/>
      </w:pPr>
      <w:bookmarkStart w:id="5" w:name="_Toc5"/>
      <w:r>
        <w:t>Topics for further research:</w:t>
      </w:r>
      <w:bookmarkEnd w:id="5"/>
    </w:p>
    <w:p>
      <w:pPr>
        <w:spacing w:after="0"/>
        <w:numPr>
          <w:ilvl w:val="0"/>
          <w:numId w:val="2"/>
        </w:numPr>
      </w:pPr>
      <w:r>
        <w:rPr/>
        <w:t xml:space="preserve">残疾人事业发展中存在的挑战和困难
</w:t>
      </w:r>
    </w:p>
    <w:p>
      <w:pPr>
        <w:spacing w:after="0"/>
        <w:numPr>
          <w:ilvl w:val="0"/>
          <w:numId w:val="2"/>
        </w:numPr>
      </w:pPr>
      <w:r>
        <w:rPr/>
        <w:t xml:space="preserve">残疾人家庭生活困难的根本原因
</w:t>
      </w:r>
    </w:p>
    <w:p>
      <w:pPr>
        <w:spacing w:after="0"/>
        <w:numPr>
          <w:ilvl w:val="0"/>
          <w:numId w:val="2"/>
        </w:numPr>
      </w:pPr>
      <w:r>
        <w:rPr/>
        <w:t xml:space="preserve">促进残疾人高质量发展的具体措施和政策建议
</w:t>
      </w:r>
    </w:p>
    <w:p>
      <w:pPr>
        <w:spacing w:after="0"/>
        <w:numPr>
          <w:ilvl w:val="0"/>
          <w:numId w:val="2"/>
        </w:numPr>
      </w:pPr>
      <w:r>
        <w:rPr/>
        <w:t xml:space="preserve">残疾人平等权利保障的实际落实方式
</w:t>
      </w:r>
    </w:p>
    <w:p>
      <w:pPr>
        <w:spacing w:after="0"/>
        <w:numPr>
          <w:ilvl w:val="0"/>
          <w:numId w:val="2"/>
        </w:numPr>
      </w:pPr>
      <w:r>
        <w:rPr/>
        <w:t xml:space="preserve">残疾人事业发展规划可能面临的风险和挑战
</w:t>
      </w:r>
    </w:p>
    <w:p>
      <w:pPr>
        <w:numPr>
          <w:ilvl w:val="0"/>
          <w:numId w:val="2"/>
        </w:numPr>
      </w:pPr>
      <w:r>
        <w:rPr/>
        <w:t xml:space="preserve">多元观点和争议性话题在残疾人事业中的重要性</w:t>
      </w:r>
    </w:p>
    <w:p>
      <w:pPr>
        <w:pStyle w:val="Heading1"/>
      </w:pPr>
      <w:bookmarkStart w:id="6" w:name="_Toc6"/>
      <w:r>
        <w:t>Report location:</w:t>
      </w:r>
      <w:bookmarkEnd w:id="6"/>
    </w:p>
    <w:p>
      <w:hyperlink r:id="rId8" w:history="1">
        <w:r>
          <w:rPr>
            <w:color w:val="2980b9"/>
            <w:u w:val="single"/>
          </w:rPr>
          <w:t xml:space="preserve">https://www.fullpicture.app/item/a1e50fb43b4220a4c1deee6954479f9a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D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cn/zhengce/content/2021-07/21/content_5626391.htm" TargetMode="External"/><Relationship Id="rId8" Type="http://schemas.openxmlformats.org/officeDocument/2006/relationships/hyperlink" Target="https://www.fullpicture.app/item/a1e50fb43b4220a4c1deee6954479f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2024-07-18T16:05:27+02:00</dcterms:created>
  <dcterms:modified xsi:type="dcterms:W3CDTF">2024-07-18T16:05:27+02:00</dcterms:modified>
</cp:coreProperties>
</file>

<file path=docProps/custom.xml><?xml version="1.0" encoding="utf-8"?>
<Properties xmlns="http://schemas.openxmlformats.org/officeDocument/2006/custom-properties" xmlns:vt="http://schemas.openxmlformats.org/officeDocument/2006/docPropsVTypes"/>
</file>