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ÉMILE DURKHEIM'S DIVISION OF LABOR AND THE SHADOW OF HERBERT SPENCER - Perrin - 1995 - The Sociological Quarterly - Wiley Online Library</w:t>
      </w:r>
      <w:br/>
      <w:hyperlink r:id="rId7" w:history="1">
        <w:r>
          <w:rPr>
            <w:color w:val="2980b9"/>
            <w:u w:val="single"/>
          </w:rPr>
          <w:t xml:space="preserve">https://onlinelibrary.wiley.com/doi/abs/10.1111/j.1533-8525.1995.tb00465.x</w:t>
        </w:r>
      </w:hyperlink>
    </w:p>
    <w:p>
      <w:pPr>
        <w:pStyle w:val="Heading1"/>
      </w:pPr>
      <w:bookmarkStart w:id="2" w:name="_Toc2"/>
      <w:r>
        <w:t>Article summary:</w:t>
      </w:r>
      <w:bookmarkEnd w:id="2"/>
    </w:p>
    <w:p>
      <w:pPr>
        <w:jc w:val="both"/>
      </w:pPr>
      <w:r>
        <w:rPr/>
        <w:t xml:space="preserve">1. This article compares Émile Durkheim's theory of the division of labor with Herbert Spencer's views on the subject.</w:t>
      </w:r>
    </w:p>
    <w:p>
      <w:pPr>
        <w:jc w:val="both"/>
      </w:pPr>
      <w:r>
        <w:rPr/>
        <w:t xml:space="preserve">2. While Durkheim and Spencer have similar ideas about the causes of an expanding division of labor, they differ in their treatment of its effects.</w:t>
      </w:r>
    </w:p>
    <w:p>
      <w:pPr>
        <w:jc w:val="both"/>
      </w:pPr>
      <w:r>
        <w:rPr/>
        <w:t xml:space="preserve">3. The article argues that Durkheim's explanation is not necessarily an improvement over Spencer's, as many questions about the division of labor remain unanswered.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Based on the title and abstract of the article, it appears to be a critical analysis of Émile Durkheim's theory of the division of labor in comparison to Herbert Spencer's views on the subject. The author aims to correct a historical misconception that Durkheim completely refuted Spencer's ideas. However, without access to the full text of the article, it is difficult to provide a detailed critical analysis based on its content.</w:t>
      </w:r>
    </w:p>
    <w:p>
      <w:pPr>
        <w:jc w:val="both"/>
      </w:pPr>
      <w:r>
        <w:rPr/>
        <w:t xml:space="preserve"/>
      </w:r>
    </w:p>
    <w:p>
      <w:pPr>
        <w:jc w:val="both"/>
      </w:pPr>
      <w:r>
        <w:rPr/>
        <w:t xml:space="preserve">One potential bias that could be present in this article is a preference for Durkheim's perspective over Spencer's. The author may have a preconceived notion that Durkheim's explanation is superior or more accurate, which could influence their interpretation and analysis of the two theories. This bias could manifest in one-sided reporting or unsupported claims that favor Durkheim.</w:t>
      </w:r>
    </w:p>
    <w:p>
      <w:pPr>
        <w:jc w:val="both"/>
      </w:pPr>
      <w:r>
        <w:rPr/>
        <w:t xml:space="preserve"/>
      </w:r>
    </w:p>
    <w:p>
      <w:pPr>
        <w:jc w:val="both"/>
      </w:pPr>
      <w:r>
        <w:rPr/>
        <w:t xml:space="preserve">Additionally, there may be missing points of consideration or evidence for the claims made in the article. Without access to the full text, it is unclear what specific arguments or evidence are presented by the author. It would be important to evaluate whether they adequately address all relevant aspects of Durkheim and Spencer's theories and provide sufficient evidence to support their analysis.</w:t>
      </w:r>
    </w:p>
    <w:p>
      <w:pPr>
        <w:jc w:val="both"/>
      </w:pPr>
      <w:r>
        <w:rPr/>
        <w:t xml:space="preserve"/>
      </w:r>
    </w:p>
    <w:p>
      <w:pPr>
        <w:jc w:val="both"/>
      </w:pPr>
      <w:r>
        <w:rPr/>
        <w:t xml:space="preserve">Furthermore, it would be important to assess whether the article explores counterarguments or alternative perspectives. If the author only presents one side of the debate without acknowledging opposing viewpoints or addressing potential criticisms, this would indicate a lack of balance and impartiality in their analysis.</w:t>
      </w:r>
    </w:p>
    <w:p>
      <w:pPr>
        <w:jc w:val="both"/>
      </w:pPr>
      <w:r>
        <w:rPr/>
        <w:t xml:space="preserve"/>
      </w:r>
    </w:p>
    <w:p>
      <w:pPr>
        <w:jc w:val="both"/>
      </w:pPr>
      <w:r>
        <w:rPr/>
        <w:t xml:space="preserve">It is also worth considering whether there is any promotional content or partiality towards either Durkheim or Spencer in the article. If the author excessively praises one theorist while downplaying or dismissing the contributions of the other, this could indicate bias and undermine the credibility of their analysis.</w:t>
      </w:r>
    </w:p>
    <w:p>
      <w:pPr>
        <w:jc w:val="both"/>
      </w:pPr>
      <w:r>
        <w:rPr/>
        <w:t xml:space="preserve"/>
      </w:r>
    </w:p>
    <w:p>
      <w:pPr>
        <w:jc w:val="both"/>
      </w:pPr>
      <w:r>
        <w:rPr/>
        <w:t xml:space="preserve">Without further information about possible risks noted in the article or how both sides are presented equally, it is difficult to comment on these aspects specifically.</w:t>
      </w:r>
    </w:p>
    <w:p>
      <w:pPr>
        <w:jc w:val="both"/>
      </w:pPr>
      <w:r>
        <w:rPr/>
        <w:t xml:space="preserve"/>
      </w:r>
    </w:p>
    <w:p>
      <w:pPr>
        <w:jc w:val="both"/>
      </w:pPr>
      <w:r>
        <w:rPr/>
        <w:t xml:space="preserve">In conclusion, without access to the full text of the article, it is challenging to provide a comprehensive critical analysis of its content. However, potential biases could include a preference for Durkheim's perspective, one-sided reporting, unsupported claims, missing points of consideration or evidence, unexplored counterarguments, promotional content, and partiality.</w:t>
      </w:r>
    </w:p>
    <w:p>
      <w:pPr>
        <w:pStyle w:val="Heading1"/>
      </w:pPr>
      <w:bookmarkStart w:id="5" w:name="_Toc5"/>
      <w:r>
        <w:t>Topics for further research:</w:t>
      </w:r>
      <w:bookmarkEnd w:id="5"/>
    </w:p>
    <w:p>
      <w:pPr>
        <w:spacing w:after="0"/>
        <w:numPr>
          <w:ilvl w:val="0"/>
          <w:numId w:val="2"/>
        </w:numPr>
      </w:pPr>
      <w:r>
        <w:rPr/>
        <w:t xml:space="preserve">Critiques of Émile Durkheim's theory of division of labor
</w:t>
      </w:r>
    </w:p>
    <w:p>
      <w:pPr>
        <w:spacing w:after="0"/>
        <w:numPr>
          <w:ilvl w:val="0"/>
          <w:numId w:val="2"/>
        </w:numPr>
      </w:pPr>
      <w:r>
        <w:rPr/>
        <w:t xml:space="preserve">Herbert Spencer's views on division of labor
</w:t>
      </w:r>
    </w:p>
    <w:p>
      <w:pPr>
        <w:spacing w:after="0"/>
        <w:numPr>
          <w:ilvl w:val="0"/>
          <w:numId w:val="2"/>
        </w:numPr>
      </w:pPr>
      <w:r>
        <w:rPr/>
        <w:t xml:space="preserve">Comparison of Durkheim and Spencer's theories on division of labor
</w:t>
      </w:r>
    </w:p>
    <w:p>
      <w:pPr>
        <w:spacing w:after="0"/>
        <w:numPr>
          <w:ilvl w:val="0"/>
          <w:numId w:val="2"/>
        </w:numPr>
      </w:pPr>
      <w:r>
        <w:rPr/>
        <w:t xml:space="preserve">Historical debates on division of labor theories
</w:t>
      </w:r>
    </w:p>
    <w:p>
      <w:pPr>
        <w:spacing w:after="0"/>
        <w:numPr>
          <w:ilvl w:val="0"/>
          <w:numId w:val="2"/>
        </w:numPr>
      </w:pPr>
      <w:r>
        <w:rPr/>
        <w:t xml:space="preserve">Criticism of Durkheim's refutation of Spencer's ideas
</w:t>
      </w:r>
    </w:p>
    <w:p>
      <w:pPr>
        <w:numPr>
          <w:ilvl w:val="0"/>
          <w:numId w:val="2"/>
        </w:numPr>
      </w:pPr>
      <w:r>
        <w:rPr/>
        <w:t xml:space="preserve">Alternative perspectives on division of labor in sociology</w:t>
      </w:r>
    </w:p>
    <w:p>
      <w:pPr>
        <w:pStyle w:val="Heading1"/>
      </w:pPr>
      <w:bookmarkStart w:id="6" w:name="_Toc6"/>
      <w:r>
        <w:t>Report location:</w:t>
      </w:r>
      <w:bookmarkEnd w:id="6"/>
    </w:p>
    <w:p>
      <w:hyperlink r:id="rId8" w:history="1">
        <w:r>
          <w:rPr>
            <w:color w:val="2980b9"/>
            <w:u w:val="single"/>
          </w:rPr>
          <w:t xml:space="preserve">https://www.fullpicture.app/item/a1fbc0e12f5032e1619e0cc92f601d36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E74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111/j.1533-8525.1995.tb00465.x" TargetMode="External"/><Relationship Id="rId8" Type="http://schemas.openxmlformats.org/officeDocument/2006/relationships/hyperlink" Target="https://www.fullpicture.app/item/a1fbc0e12f5032e1619e0cc92f601d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2023-10-11T22:25:55+02:00</dcterms:created>
  <dcterms:modified xsi:type="dcterms:W3CDTF">2023-10-11T22:25:55+02:00</dcterms:modified>
</cp:coreProperties>
</file>

<file path=docProps/custom.xml><?xml version="1.0" encoding="utf-8"?>
<Properties xmlns="http://schemas.openxmlformats.org/officeDocument/2006/custom-properties" xmlns:vt="http://schemas.openxmlformats.org/officeDocument/2006/docPropsVTypes"/>
</file>