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Cubital tunnel syndrome due to old lateral humeral condyle fractures with gouty stone: A case report - PubMed</w:t>
      </w:r>
      <w:br/>
      <w:hyperlink r:id="rId7" w:history="1">
        <w:r>
          <w:rPr>
            <w:color w:val="2980b9"/>
            <w:u w:val="single"/>
          </w:rPr>
          <w:t xml:space="preserve">https://pubmed.ncbi.nlm.nih.gov/35988501/</w:t>
        </w:r>
      </w:hyperlink>
    </w:p>
    <w:p>
      <w:pPr>
        <w:pStyle w:val="Heading1"/>
      </w:pPr>
      <w:bookmarkStart w:id="2" w:name="_Toc2"/>
      <w:r>
        <w:t>Article summary:</w:t>
      </w:r>
      <w:bookmarkEnd w:id="2"/>
    </w:p>
    <w:p>
      <w:pPr>
        <w:jc w:val="both"/>
      </w:pPr>
      <w:r>
        <w:rPr/>
        <w:t xml:space="preserve">1. This case report describes a patient with cubital tunnel syndrome caused by an old lateral humeral condyle fracture combined with gouty stone compression.</w:t>
      </w:r>
    </w:p>
    <w:p>
      <w:pPr>
        <w:jc w:val="both"/>
      </w:pPr>
      <w:r>
        <w:rPr/>
        <w:t xml:space="preserve">2. The patient's symptoms of numbness and finger weakness were significantly improved after ulnar nerve release combined with Gout stone resection.</w:t>
      </w:r>
    </w:p>
    <w:p>
      <w:pPr>
        <w:jc w:val="both"/>
      </w:pPr>
      <w:r>
        <w:rPr/>
        <w:t xml:space="preserve">3. This case report provides reference experience for the diagnosis and treatment of similar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case study which provides detailed information about the patient’s condition, diagnosis, and treatment. The authors provide evidence to support their claims, such as X-ray images of the patient’s elbow joint before surgery, intraoperative pictures of the released ulnar nerve and gouty stone deposits, and pathological examination results of the specimen excised during the operation. Furthermore, they provide a discussion section which outlines potential implications for future research in this area. </w:t>
      </w:r>
    </w:p>
    <w:p>
      <w:pPr>
        <w:jc w:val="both"/>
      </w:pPr>
      <w:r>
        <w:rPr/>
        <w:t xml:space="preserve">However, there are some potential biases in the article that should be noted. For example, the authors do not discuss any possible risks associated with the treatment or any alternative treatments that may have been available to the patient. Additionally, they do not present both sides equally; instead they focus solely on how successful their treatment was in relieving the patient’s symptoms without exploring any potential counterarguments or other points of consideration. Finally, there is some promotional content in the article which could be seen as biased towards promoting their own methods of treatment over others.</w:t>
      </w:r>
    </w:p>
    <w:p>
      <w:pPr>
        <w:pStyle w:val="Heading1"/>
      </w:pPr>
      <w:bookmarkStart w:id="5" w:name="_Toc5"/>
      <w:r>
        <w:t>Topics for further research:</w:t>
      </w:r>
      <w:bookmarkEnd w:id="5"/>
    </w:p>
    <w:p>
      <w:pPr>
        <w:spacing w:after="0"/>
        <w:numPr>
          <w:ilvl w:val="0"/>
          <w:numId w:val="2"/>
        </w:numPr>
      </w:pPr>
      <w:r>
        <w:rPr/>
        <w:t xml:space="preserve">Ulnar nerve entrapment risks</w:t>
      </w:r>
    </w:p>
    <w:p>
      <w:pPr>
        <w:spacing w:after="0"/>
        <w:numPr>
          <w:ilvl w:val="0"/>
          <w:numId w:val="2"/>
        </w:numPr>
      </w:pPr>
      <w:r>
        <w:rPr/>
        <w:t xml:space="preserve">Alternative treatments for ulnar nerve entrapment</w:t>
      </w:r>
    </w:p>
    <w:p>
      <w:pPr>
        <w:spacing w:after="0"/>
        <w:numPr>
          <w:ilvl w:val="0"/>
          <w:numId w:val="2"/>
        </w:numPr>
      </w:pPr>
      <w:r>
        <w:rPr/>
        <w:t xml:space="preserve">Gouty stone deposits in elbow joint</w:t>
      </w:r>
    </w:p>
    <w:p>
      <w:pPr>
        <w:spacing w:after="0"/>
        <w:numPr>
          <w:ilvl w:val="0"/>
          <w:numId w:val="2"/>
        </w:numPr>
      </w:pPr>
      <w:r>
        <w:rPr/>
        <w:t xml:space="preserve">Pathological examination of ulnar nerve entrapment</w:t>
      </w:r>
    </w:p>
    <w:p>
      <w:pPr>
        <w:spacing w:after="0"/>
        <w:numPr>
          <w:ilvl w:val="0"/>
          <w:numId w:val="2"/>
        </w:numPr>
      </w:pPr>
      <w:r>
        <w:rPr/>
        <w:t xml:space="preserve">Long-term outcomes of ulnar nerve entrapment surgery</w:t>
      </w:r>
    </w:p>
    <w:p>
      <w:pPr>
        <w:numPr>
          <w:ilvl w:val="0"/>
          <w:numId w:val="2"/>
        </w:numPr>
      </w:pPr>
      <w:r>
        <w:rPr/>
        <w:t xml:space="preserve">Potential implications of ulnar nerve entrapment research</w:t>
      </w:r>
    </w:p>
    <w:p>
      <w:pPr>
        <w:pStyle w:val="Heading1"/>
      </w:pPr>
      <w:bookmarkStart w:id="6" w:name="_Toc6"/>
      <w:r>
        <w:t>Report location:</w:t>
      </w:r>
      <w:bookmarkEnd w:id="6"/>
    </w:p>
    <w:p>
      <w:hyperlink r:id="rId8" w:history="1">
        <w:r>
          <w:rPr>
            <w:color w:val="2980b9"/>
            <w:u w:val="single"/>
          </w:rPr>
          <w:t xml:space="preserve">https://www.fullpicture.app/item/a208a8dba7e14a25456182473c7810eb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18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88501/" TargetMode="External"/><Relationship Id="rId8" Type="http://schemas.openxmlformats.org/officeDocument/2006/relationships/hyperlink" Target="https://www.fullpicture.app/item/a208a8dba7e14a25456182473c781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2023-02-22T12:48:20+01:00</dcterms:created>
  <dcterms:modified xsi:type="dcterms:W3CDTF">2023-02-22T12:48:20+01:00</dcterms:modified>
</cp:coreProperties>
</file>

<file path=docProps/custom.xml><?xml version="1.0" encoding="utf-8"?>
<Properties xmlns="http://schemas.openxmlformats.org/officeDocument/2006/custom-properties" xmlns:vt="http://schemas.openxmlformats.org/officeDocument/2006/docPropsVTypes"/>
</file>