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Smart wearable devices in cardiovascular care: where we are and how to move forward | Nature Reviews Cardiology</w:t>
      </w:r>
      <w:br/>
      <w:hyperlink r:id="rId7" w:history="1">
        <w:r>
          <w:rPr>
            <w:color w:val="2980b9"/>
            <w:u w:val="single"/>
          </w:rPr>
          <w:t xml:space="preserve">https://www.nature.com/articles/s41569-021-00522-7</w:t>
        </w:r>
      </w:hyperlink>
    </w:p>
    <w:p>
      <w:pPr>
        <w:pStyle w:val="Heading1"/>
      </w:pPr>
      <w:bookmarkStart w:id="2" w:name="_Toc2"/>
      <w:r>
        <w:t>Article summary:</w:t>
      </w:r>
      <w:bookmarkEnd w:id="2"/>
    </w:p>
    <w:p>
      <w:pPr>
        <w:jc w:val="both"/>
      </w:pPr>
      <w:r>
        <w:rPr/>
        <w:t xml:space="preserve">1. Smart wearables are consumer-grade, connected electronic devices that can be worn on the body as an accessory or embedded into clothing.</w:t>
      </w:r>
    </w:p>
    <w:p>
      <w:pPr>
        <w:jc w:val="both"/>
      </w:pPr>
      <w:r>
        <w:rPr/>
        <w:t xml:space="preserve">2. These devices have high processing power and numerous sophisticated sensors that can glean new health insights.</w:t>
      </w:r>
    </w:p>
    <w:p>
      <w:pPr>
        <w:jc w:val="both"/>
      </w:pPr>
      <w:r>
        <w:rPr/>
        <w:t xml:space="preserve">3. This review summarizes the basic engineering principles of common wearable sensors and discusses their applications in cardiovascular disease prevention, diagnosis and management.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smart wearable devices in cardiovascular care. The article is well-researched and provides detailed information on the engineering principles of common wearable sensors, their applications in cardiovascular disease prevention, diagnosis and management, as well as challenges hindering their widespread adoption. The article also provides a practical ‘ABCD’ guide for clinicians to handle wearables in routine clinical practice. </w:t>
      </w:r>
    </w:p>
    <w:p>
      <w:pPr>
        <w:jc w:val="both"/>
      </w:pPr>
      <w:r>
        <w:rPr/>
        <w:t xml:space="preserve">The article does not appear to be biased or one-sided; it presents both sides of the argument equally and objectively. It does not contain any promotional content or partiality towards any particular product or company. The article also acknowledges potential risks associated with the use of smart wearables such as data privacy concerns and inaccurate readings due to incorrect placement on the body. </w:t>
      </w:r>
    </w:p>
    <w:p>
      <w:pPr>
        <w:jc w:val="both"/>
      </w:pPr>
      <w:r>
        <w:rPr/>
        <w:t xml:space="preserve">The only potential issue with the article is that it does not explore counterarguments or provide evidence for some of its claims made about smart wearables being able to accurately assess physical activity levels and energy expenditure through various sensors. However, this could be due to space constraints rather than intentional omission by the authors.</w:t>
      </w:r>
    </w:p>
    <w:p>
      <w:pPr>
        <w:pStyle w:val="Heading1"/>
      </w:pPr>
      <w:bookmarkStart w:id="5" w:name="_Toc5"/>
      <w:r>
        <w:t>Topics for further research:</w:t>
      </w:r>
      <w:bookmarkEnd w:id="5"/>
    </w:p>
    <w:p>
      <w:pPr>
        <w:spacing w:after="0"/>
        <w:numPr>
          <w:ilvl w:val="0"/>
          <w:numId w:val="2"/>
        </w:numPr>
      </w:pPr>
      <w:r>
        <w:rPr/>
        <w:t xml:space="preserve">Smart wearable device accuracy</w:t>
      </w:r>
    </w:p>
    <w:p>
      <w:pPr>
        <w:spacing w:after="0"/>
        <w:numPr>
          <w:ilvl w:val="0"/>
          <w:numId w:val="2"/>
        </w:numPr>
      </w:pPr>
      <w:r>
        <w:rPr/>
        <w:t xml:space="preserve">Wearable device data privacy</w:t>
      </w:r>
    </w:p>
    <w:p>
      <w:pPr>
        <w:spacing w:after="0"/>
        <w:numPr>
          <w:ilvl w:val="0"/>
          <w:numId w:val="2"/>
        </w:numPr>
      </w:pPr>
      <w:r>
        <w:rPr/>
        <w:t xml:space="preserve">Wearable device data accuracy</w:t>
      </w:r>
    </w:p>
    <w:p>
      <w:pPr>
        <w:spacing w:after="0"/>
        <w:numPr>
          <w:ilvl w:val="0"/>
          <w:numId w:val="2"/>
        </w:numPr>
      </w:pPr>
      <w:r>
        <w:rPr/>
        <w:t xml:space="preserve">Wearable device energy expenditure</w:t>
      </w:r>
    </w:p>
    <w:p>
      <w:pPr>
        <w:spacing w:after="0"/>
        <w:numPr>
          <w:ilvl w:val="0"/>
          <w:numId w:val="2"/>
        </w:numPr>
      </w:pPr>
      <w:r>
        <w:rPr/>
        <w:t xml:space="preserve">Wearable device physical activity monitoring</w:t>
      </w:r>
    </w:p>
    <w:p>
      <w:pPr>
        <w:numPr>
          <w:ilvl w:val="0"/>
          <w:numId w:val="2"/>
        </w:numPr>
      </w:pPr>
      <w:r>
        <w:rPr/>
        <w:t xml:space="preserve">Wearable device clinical applications</w:t>
      </w:r>
    </w:p>
    <w:p>
      <w:pPr>
        <w:pStyle w:val="Heading1"/>
      </w:pPr>
      <w:bookmarkStart w:id="6" w:name="_Toc6"/>
      <w:r>
        <w:t>Report location:</w:t>
      </w:r>
      <w:bookmarkEnd w:id="6"/>
    </w:p>
    <w:p>
      <w:hyperlink r:id="rId8" w:history="1">
        <w:r>
          <w:rPr>
            <w:color w:val="2980b9"/>
            <w:u w:val="single"/>
          </w:rPr>
          <w:t xml:space="preserve">https://www.fullpicture.app/item/a21e2572ea56ca381c83822d51d0bc22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9D2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9-021-00522-7" TargetMode="External"/><Relationship Id="rId8" Type="http://schemas.openxmlformats.org/officeDocument/2006/relationships/hyperlink" Target="https://www.fullpicture.app/item/a21e2572ea56ca381c83822d51d0bc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2023-02-23T13:42:10+01:00</dcterms:created>
  <dcterms:modified xsi:type="dcterms:W3CDTF">2023-02-23T13:42:10+01:00</dcterms:modified>
</cp:coreProperties>
</file>

<file path=docProps/custom.xml><?xml version="1.0" encoding="utf-8"?>
<Properties xmlns="http://schemas.openxmlformats.org/officeDocument/2006/custom-properties" xmlns:vt="http://schemas.openxmlformats.org/officeDocument/2006/docPropsVTypes"/>
</file>