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Radially Pleated Disk Resonator for Gyroscopic Application | IEEE Journals &amp; Magazine | IEEE Xplore</w:t>
      </w:r>
      <w:br/>
      <w:hyperlink r:id="rId7" w:history="1">
        <w:r>
          <w:rPr>
            <w:color w:val="2980b9"/>
            <w:u w:val="single"/>
          </w:rPr>
          <w:t xml:space="preserve">https://ieeexplore.ieee.org/document/9521487</w:t>
        </w:r>
      </w:hyperlink>
    </w:p>
    <w:p>
      <w:pPr>
        <w:pStyle w:val="Heading1"/>
      </w:pPr>
      <w:bookmarkStart w:id="2" w:name="_Toc2"/>
      <w:r>
        <w:t>Article summary:</w:t>
      </w:r>
      <w:bookmarkEnd w:id="2"/>
    </w:p>
    <w:p>
      <w:pPr>
        <w:jc w:val="both"/>
      </w:pPr>
      <w:r>
        <w:rPr/>
        <w:t xml:space="preserve">1. This paper proposes a radially pleated disk resonator for gyroscopic application, which has the potential to provide higher thermo-elastic quality factor and larger vibration amplitude.</w:t>
      </w:r>
    </w:p>
    <w:p>
      <w:pPr>
        <w:jc w:val="both"/>
      </w:pPr>
      <w:r>
        <w:rPr/>
        <w:t xml:space="preserve">2. A frequency-tuning model is proposed and verified, based on which, the frequency-tuning characters of the radially pleated disk resonator are thoroughly investigated.</w:t>
      </w:r>
    </w:p>
    <w:p>
      <w:pPr>
        <w:jc w:val="both"/>
      </w:pPr>
      <w:r>
        <w:rPr/>
        <w:t xml:space="preserve">3. The Coriolis coupling factor κ of the radially pleated disk resonator is precisely measured by constructing a concise quadrature frequency-modulation operation.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design and modeling of the proposed radially pleated disk resonator for gyroscopic application. The authors have provided evidence for their claims in terms of experimental results and theoretical models, which makes it easier to verify their findings. Furthermore, they have also discussed possible risks associated with their design such as Brownian noise floor and thermo-elastic dissipation. </w:t>
      </w:r>
    </w:p>
    <w:p>
      <w:pPr>
        <w:jc w:val="both"/>
      </w:pPr>
      <w:r>
        <w:rPr/>
        <w:t xml:space="preserve">However, there are some points that could be improved upon in order to make the article more comprehensive. For instance, there is no discussion on how this design compares to other existing designs or how it can be further improved upon in terms of performance or cost efficiency. Additionally, there is no mention of any potential applications or use cases for this design which could be explored further in future research.</w:t>
      </w:r>
    </w:p>
    <w:p>
      <w:pPr>
        <w:pStyle w:val="Heading1"/>
      </w:pPr>
      <w:bookmarkStart w:id="5" w:name="_Toc5"/>
      <w:r>
        <w:t>Topics for further research:</w:t>
      </w:r>
      <w:bookmarkEnd w:id="5"/>
    </w:p>
    <w:p>
      <w:pPr>
        <w:spacing w:after="0"/>
        <w:numPr>
          <w:ilvl w:val="0"/>
          <w:numId w:val="2"/>
        </w:numPr>
      </w:pPr>
      <w:r>
        <w:rPr/>
        <w:t xml:space="preserve">Comparison of disk resonator designs</w:t>
      </w:r>
    </w:p>
    <w:p>
      <w:pPr>
        <w:spacing w:after="0"/>
        <w:numPr>
          <w:ilvl w:val="0"/>
          <w:numId w:val="2"/>
        </w:numPr>
      </w:pPr>
      <w:r>
        <w:rPr/>
        <w:t xml:space="preserve">Performance optimization of disk resonators</w:t>
      </w:r>
    </w:p>
    <w:p>
      <w:pPr>
        <w:spacing w:after="0"/>
        <w:numPr>
          <w:ilvl w:val="0"/>
          <w:numId w:val="2"/>
        </w:numPr>
      </w:pPr>
      <w:r>
        <w:rPr/>
        <w:t xml:space="preserve">Cost efficiency of disk resonators</w:t>
      </w:r>
    </w:p>
    <w:p>
      <w:pPr>
        <w:spacing w:after="0"/>
        <w:numPr>
          <w:ilvl w:val="0"/>
          <w:numId w:val="2"/>
        </w:numPr>
      </w:pPr>
      <w:r>
        <w:rPr/>
        <w:t xml:space="preserve">Potential applications of disk resonators</w:t>
      </w:r>
    </w:p>
    <w:p>
      <w:pPr>
        <w:spacing w:after="0"/>
        <w:numPr>
          <w:ilvl w:val="0"/>
          <w:numId w:val="2"/>
        </w:numPr>
      </w:pPr>
      <w:r>
        <w:rPr/>
        <w:t xml:space="preserve">Brownian noise floor mitigation</w:t>
      </w:r>
    </w:p>
    <w:p>
      <w:pPr>
        <w:numPr>
          <w:ilvl w:val="0"/>
          <w:numId w:val="2"/>
        </w:numPr>
      </w:pPr>
      <w:r>
        <w:rPr/>
        <w:t xml:space="preserve">Thermo-elastic dissipation reduction</w:t>
      </w:r>
    </w:p>
    <w:p>
      <w:pPr>
        <w:pStyle w:val="Heading1"/>
      </w:pPr>
      <w:bookmarkStart w:id="6" w:name="_Toc6"/>
      <w:r>
        <w:t>Report location:</w:t>
      </w:r>
      <w:bookmarkEnd w:id="6"/>
    </w:p>
    <w:p>
      <w:hyperlink r:id="rId8" w:history="1">
        <w:r>
          <w:rPr>
            <w:color w:val="2980b9"/>
            <w:u w:val="single"/>
          </w:rPr>
          <w:t xml:space="preserve">https://www.fullpicture.app/item/a24443b8f95a5367b4186340eaa5ee24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A8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21487" TargetMode="External"/><Relationship Id="rId8" Type="http://schemas.openxmlformats.org/officeDocument/2006/relationships/hyperlink" Target="https://www.fullpicture.app/item/a24443b8f95a5367b4186340eaa5ee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2023-02-24T13:52:29+01:00</dcterms:created>
  <dcterms:modified xsi:type="dcterms:W3CDTF">2023-02-24T13:52:29+01:00</dcterms:modified>
</cp:coreProperties>
</file>

<file path=docProps/custom.xml><?xml version="1.0" encoding="utf-8"?>
<Properties xmlns="http://schemas.openxmlformats.org/officeDocument/2006/custom-properties" xmlns:vt="http://schemas.openxmlformats.org/officeDocument/2006/docPropsVTypes"/>
</file>