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Trump, Biden classified documents cases compare | PBS NewsHour</w:t>
      </w:r>
      <w:br/>
      <w:hyperlink r:id="rId7" w:history="1">
        <w:r>
          <w:rPr>
            <w:color w:val="2980b9"/>
            <w:u w:val="single"/>
          </w:rPr>
          <w:t xml:space="preserve">https://www.pbs.org/newshour/politics/how-the-trump-biden-classified-documents-situations-compare</w:t>
        </w:r>
      </w:hyperlink>
    </w:p>
    <w:p>
      <w:pPr>
        <w:pStyle w:val="Heading1"/>
      </w:pPr>
      <w:bookmarkStart w:id="2" w:name="_Toc2"/>
      <w:r>
        <w:t>Article summary:</w:t>
      </w:r>
      <w:bookmarkEnd w:id="2"/>
    </w:p>
    <w:p>
      <w:pPr>
        <w:jc w:val="both"/>
      </w:pPr>
      <w:r>
        <w:rPr/>
        <w:t xml:space="preserve">1. The article compares the discovery of classified documents at President Joe Biden's former office and home to the seizure of hundreds of documents marked as classified from Mar-a-Lago, the Florida residence of former President Donald Trump.</w:t>
      </w:r>
    </w:p>
    <w:p>
      <w:pPr>
        <w:jc w:val="both"/>
      </w:pPr>
      <w:r>
        <w:rPr/>
        <w:t xml:space="preserve">2. It is unclear how many classified materials have been obtained from Biden’s office and home, while roughly 300 documents with classification markings were recovered from Trump since he left office in January 2021.</w:t>
      </w:r>
    </w:p>
    <w:p>
      <w:pPr>
        <w:jc w:val="both"/>
      </w:pPr>
      <w:r>
        <w:rPr/>
        <w:t xml:space="preserve">3. The White House has said that the records were turned over quickly, without any intent to conceal, which could be important in deciding whether to bring criminal charges against either president.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side-by-side comparison between the two cases involving potentially classified documents found at President Joe Biden's former office and home and those seized from Mar-a-Lago, the Florida residence of former President Donald Trump. The article is generally reliable in its reporting on both cases, providing accurate information about the number of documents found in each case as well as how quickly they were turned over. However, it does not provide any evidence for its claims that there was no intent to conceal on behalf of either president or that this could be important in deciding whether to bring criminal charges against them. Additionally, it does not explore any potential counterarguments or risks associated with these cases or present both sides equally. As such, readers should take this article with a grain of salt and consider other sources for more balanced coverage on this issue.</w:t>
      </w:r>
    </w:p>
    <w:p>
      <w:pPr>
        <w:pStyle w:val="Heading1"/>
      </w:pPr>
      <w:bookmarkStart w:id="5" w:name="_Toc5"/>
      <w:r>
        <w:t>Topics for further research:</w:t>
      </w:r>
      <w:bookmarkEnd w:id="5"/>
    </w:p>
    <w:p>
      <w:pPr>
        <w:spacing w:after="0"/>
        <w:numPr>
          <w:ilvl w:val="0"/>
          <w:numId w:val="2"/>
        </w:numPr>
      </w:pPr>
      <w:r>
        <w:rPr/>
        <w:t xml:space="preserve">Criminal charges for classified documents</w:t>
      </w:r>
    </w:p>
    <w:p>
      <w:pPr>
        <w:spacing w:after="0"/>
        <w:numPr>
          <w:ilvl w:val="0"/>
          <w:numId w:val="2"/>
        </w:numPr>
      </w:pPr>
      <w:r>
        <w:rPr/>
        <w:t xml:space="preserve">Intent to conceal classified documents</w:t>
      </w:r>
    </w:p>
    <w:p>
      <w:pPr>
        <w:spacing w:after="0"/>
        <w:numPr>
          <w:ilvl w:val="0"/>
          <w:numId w:val="2"/>
        </w:numPr>
      </w:pPr>
      <w:r>
        <w:rPr/>
        <w:t xml:space="preserve">Risks of mishandling classified documents</w:t>
      </w:r>
    </w:p>
    <w:p>
      <w:pPr>
        <w:spacing w:after="0"/>
        <w:numPr>
          <w:ilvl w:val="0"/>
          <w:numId w:val="2"/>
        </w:numPr>
      </w:pPr>
      <w:r>
        <w:rPr/>
        <w:t xml:space="preserve">Legal implications of mishandling classified documents</w:t>
      </w:r>
    </w:p>
    <w:p>
      <w:pPr>
        <w:spacing w:after="0"/>
        <w:numPr>
          <w:ilvl w:val="0"/>
          <w:numId w:val="2"/>
        </w:numPr>
      </w:pPr>
      <w:r>
        <w:rPr/>
        <w:t xml:space="preserve">Comparison of Biden and Trump cases involving classified documents</w:t>
      </w:r>
    </w:p>
    <w:p>
      <w:pPr>
        <w:numPr>
          <w:ilvl w:val="0"/>
          <w:numId w:val="2"/>
        </w:numPr>
      </w:pPr>
      <w:r>
        <w:rPr/>
        <w:t xml:space="preserve">Potential consequences of mishandling classified documents</w:t>
      </w:r>
    </w:p>
    <w:p>
      <w:pPr>
        <w:pStyle w:val="Heading1"/>
      </w:pPr>
      <w:bookmarkStart w:id="6" w:name="_Toc6"/>
      <w:r>
        <w:t>Report location:</w:t>
      </w:r>
      <w:bookmarkEnd w:id="6"/>
    </w:p>
    <w:p>
      <w:hyperlink r:id="rId8" w:history="1">
        <w:r>
          <w:rPr>
            <w:color w:val="2980b9"/>
            <w:u w:val="single"/>
          </w:rPr>
          <w:t xml:space="preserve">https://www.fullpicture.app/item/a2444ce43c36cc67f888a073a5a606e8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43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bs.org/newshour/politics/how-the-trump-biden-classified-documents-situations-compare" TargetMode="External"/><Relationship Id="rId8" Type="http://schemas.openxmlformats.org/officeDocument/2006/relationships/hyperlink" Target="https://www.fullpicture.app/item/a2444ce43c36cc67f888a073a5a606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2023-02-21T14:04:03+01:00</dcterms:created>
  <dcterms:modified xsi:type="dcterms:W3CDTF">2023-02-21T14:04:03+01:00</dcterms:modified>
</cp:coreProperties>
</file>

<file path=docProps/custom.xml><?xml version="1.0" encoding="utf-8"?>
<Properties xmlns="http://schemas.openxmlformats.org/officeDocument/2006/custom-properties" xmlns:vt="http://schemas.openxmlformats.org/officeDocument/2006/docPropsVTypes"/>
</file>