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An Overbound Concept For Pseudorange Error From the LAAS Ground Facility | Semantic Scholar</w:t>
      </w:r>
      <w:br/>
      <w:hyperlink r:id="rId7" w:history="1">
        <w:r>
          <w:rPr>
            <w:color w:val="2980b9"/>
            <w:u w:val="single"/>
          </w:rPr>
          <w:t xml:space="preserve">https://www.semanticscholar.org/paper/An-Overbound-Concept-For-Pseudorange-Error-From-the-Shively-Braff/9f2cc6ec17f7bdd73e30bf41c1b945bccf190c76</w:t>
        </w:r>
      </w:hyperlink>
    </w:p>
    <w:p>
      <w:pPr>
        <w:pStyle w:val="Heading1"/>
      </w:pPr>
      <w:bookmarkStart w:id="2" w:name="_Toc2"/>
      <w:r>
        <w:t>Article summary:</w:t>
      </w:r>
      <w:bookmarkEnd w:id="2"/>
    </w:p>
    <w:p>
      <w:pPr>
        <w:jc w:val="both"/>
      </w:pPr>
      <w:r>
        <w:rPr/>
        <w:t xml:space="preserve">1. The paper compares five different LAAS error bounding methods in terms of assumptions and resulting performance.</w:t>
      </w:r>
    </w:p>
    <w:p>
      <w:pPr>
        <w:jc w:val="both"/>
      </w:pPr>
      <w:r>
        <w:rPr/>
        <w:t xml:space="preserve">2. It is shown that methods assuming Gaussian tails give significantly smaller inflation factors than the exponential tail method.</w:t>
      </w:r>
    </w:p>
    <w:p>
      <w:pPr>
        <w:jc w:val="both"/>
      </w:pPr>
      <w:r>
        <w:rPr/>
        <w:t xml:space="preserve">3. The paper provides a proof for the International Civil Aviation Organization (ICAO) overbounding requirement.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its claims in the form of figures and references to other sources. The authors have also provided a proof for the International Civil Aviation Organization (ICAO) overbounding requirement, which adds credibility to their work. However, there are some potential biases in the article that should be noted. For example, the authors may have an inherent bias towards certain methods due to their familiarity with them or because they believe them to be more effective than others. Additionally, the article does not explore any counterarguments or present both sides of the argument equally, which could lead to a one-sided view of the issue being presented. Furthermore, there is no mention of any possible risks associated with using certain methods or any discussion of how these risks can be mitigated. All in all, while this article appears to be reliable and trustworthy overall, it should be read with caution due to potential biases and lack of exploration into counterarguments or risks associated with certain methods.</w:t>
      </w:r>
    </w:p>
    <w:p>
      <w:pPr>
        <w:pStyle w:val="Heading1"/>
      </w:pPr>
      <w:bookmarkStart w:id="5" w:name="_Toc5"/>
      <w:r>
        <w:t>Topics for further research:</w:t>
      </w:r>
      <w:bookmarkEnd w:id="5"/>
    </w:p>
    <w:p>
      <w:pPr>
        <w:spacing w:after="0"/>
        <w:numPr>
          <w:ilvl w:val="0"/>
          <w:numId w:val="2"/>
        </w:numPr>
      </w:pPr>
      <w:r>
        <w:rPr/>
        <w:t xml:space="preserve">Risk mitigation strategies for aircraft overbounding</w:t>
      </w:r>
    </w:p>
    <w:p>
      <w:pPr>
        <w:spacing w:after="0"/>
        <w:numPr>
          <w:ilvl w:val="0"/>
          <w:numId w:val="2"/>
        </w:numPr>
      </w:pPr>
      <w:r>
        <w:rPr/>
        <w:t xml:space="preserve">International Civil Aviation Organization (ICAO) regulations</w:t>
      </w:r>
    </w:p>
    <w:p>
      <w:pPr>
        <w:spacing w:after="0"/>
        <w:numPr>
          <w:ilvl w:val="0"/>
          <w:numId w:val="2"/>
        </w:numPr>
      </w:pPr>
      <w:r>
        <w:rPr/>
        <w:t xml:space="preserve">Aircraft overbounding counterarguments</w:t>
      </w:r>
    </w:p>
    <w:p>
      <w:pPr>
        <w:spacing w:after="0"/>
        <w:numPr>
          <w:ilvl w:val="0"/>
          <w:numId w:val="2"/>
        </w:numPr>
      </w:pPr>
      <w:r>
        <w:rPr/>
        <w:t xml:space="preserve">Aircraft overbounding risk assessment</w:t>
      </w:r>
    </w:p>
    <w:p>
      <w:pPr>
        <w:spacing w:after="0"/>
        <w:numPr>
          <w:ilvl w:val="0"/>
          <w:numId w:val="2"/>
        </w:numPr>
      </w:pPr>
      <w:r>
        <w:rPr/>
        <w:t xml:space="preserve">Aircraft overbounding methods comparison</w:t>
      </w:r>
    </w:p>
    <w:p>
      <w:pPr>
        <w:numPr>
          <w:ilvl w:val="0"/>
          <w:numId w:val="2"/>
        </w:numPr>
      </w:pPr>
      <w:r>
        <w:rPr/>
        <w:t xml:space="preserve">Aircraft overbounding safety implications</w:t>
      </w:r>
    </w:p>
    <w:p>
      <w:pPr>
        <w:pStyle w:val="Heading1"/>
      </w:pPr>
      <w:bookmarkStart w:id="6" w:name="_Toc6"/>
      <w:r>
        <w:t>Report location:</w:t>
      </w:r>
      <w:bookmarkEnd w:id="6"/>
    </w:p>
    <w:p>
      <w:hyperlink r:id="rId8" w:history="1">
        <w:r>
          <w:rPr>
            <w:color w:val="2980b9"/>
            <w:u w:val="single"/>
          </w:rPr>
          <w:t xml:space="preserve">https://www.fullpicture.app/item/a2479fae90ae9723e2bfa4bc8f570253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7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n-Overbound-Concept-For-Pseudorange-Error-From-the-Shively-Braff/9f2cc6ec17f7bdd73e30bf41c1b945bccf190c76" TargetMode="External"/><Relationship Id="rId8" Type="http://schemas.openxmlformats.org/officeDocument/2006/relationships/hyperlink" Target="https://www.fullpicture.app/item/a2479fae90ae9723e2bfa4bc8f5702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2023-03-05T17:24:59+01:00</dcterms:created>
  <dcterms:modified xsi:type="dcterms:W3CDTF">2023-03-05T17:24:59+01:00</dcterms:modified>
</cp:coreProperties>
</file>

<file path=docProps/custom.xml><?xml version="1.0" encoding="utf-8"?>
<Properties xmlns="http://schemas.openxmlformats.org/officeDocument/2006/custom-properties" xmlns:vt="http://schemas.openxmlformats.org/officeDocument/2006/docPropsVTypes"/>
</file>