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Grain-size evidence for the transport pathway of the Xiashu loess in northern subtropical China and its linkage with fluvial systems - ScienceDirect</w:t>
      </w:r>
      <w:br/>
      <w:hyperlink r:id="rId7" w:history="1">
        <w:r>
          <w:rPr>
            <w:color w:val="2980b9"/>
            <w:u w:val="single"/>
          </w:rPr>
          <w:t xml:space="preserve">https://www.sciencedirect.com/science/article/pii/S1875963720300641?via%3Dihub</w:t>
        </w:r>
      </w:hyperlink>
    </w:p>
    <w:p>
      <w:pPr>
        <w:pStyle w:val="Heading1"/>
      </w:pPr>
      <w:bookmarkStart w:id="2" w:name="_Toc2"/>
      <w:r>
        <w:t>Article summary:</w:t>
      </w:r>
      <w:bookmarkEnd w:id="2"/>
    </w:p>
    <w:p>
      <w:pPr>
        <w:jc w:val="both"/>
      </w:pPr>
      <w:r>
        <w:rPr/>
        <w:t xml:space="preserve">1. This study investigated the grain-size distributions of samples from 20 Xiashu and 6 Chinese Loess Plateau (CLP) loess sections of the Last Glacial period to determine the genetic relationship between the two and to determine the transport pathway of the Xiashu loess.</w:t>
      </w:r>
    </w:p>
    <w:p>
      <w:pPr>
        <w:jc w:val="both"/>
      </w:pPr>
      <w:r>
        <w:rPr/>
        <w:t xml:space="preserve">2. The trends in fining and sorting of the Xiashu loess do not conform to its being an extension of the CLP loess, indicating that it was mainly transported from north-to-south by winds of the East Asian winter monsoon.</w:t>
      </w:r>
    </w:p>
    <w:p>
      <w:pPr>
        <w:jc w:val="both"/>
      </w:pPr>
      <w:r>
        <w:rPr/>
        <w:t xml:space="preserve">3. The deposits are mainly linked to the adjacent dessicated fluvial system of the Huai River, making it a repository of information on the evolution of this adjacent fluvial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through data analysis and comparison with other studies. It also acknowledges potential biases in its conclusions, such as those arising from limited spatial information on dust sources or sediment availability. Furthermore, it presents both sides equally by discussing both long-held views on dust source origins as well as more recent findings which challenge them. </w:t>
      </w:r>
    </w:p>
    <w:p>
      <w:pPr>
        <w:jc w:val="both"/>
      </w:pPr>
      <w:r>
        <w:rPr/>
        <w:t xml:space="preserve">However, there are some points which could be improved upon in terms of trustworthiness and reliability. For example, while it does provide evidence for its claims through data analysis and comparison with other studies, there is no discussion about possible counterarguments or alternative explanations for these findings which could have been explored further. Additionally, while it does acknowledge potential biases in its conclusions, there is no discussion about possible risks associated with these biases or how they might affect interpretation of results. Finally, while it does present both sides equally by discussing both long-held views on dust source origins as well as more recent findings which challenge them, there is no discussion about how these two sides might be reconciled or integrated into a single conclusion.</w:t>
      </w:r>
    </w:p>
    <w:p>
      <w:pPr>
        <w:pStyle w:val="Heading1"/>
      </w:pPr>
      <w:bookmarkStart w:id="5" w:name="_Toc5"/>
      <w:r>
        <w:t>Topics for further research:</w:t>
      </w:r>
      <w:bookmarkEnd w:id="5"/>
    </w:p>
    <w:p>
      <w:pPr>
        <w:spacing w:after="0"/>
        <w:numPr>
          <w:ilvl w:val="0"/>
          <w:numId w:val="2"/>
        </w:numPr>
      </w:pPr>
      <w:r>
        <w:rPr/>
        <w:t xml:space="preserve">Dust source origin debate</w:t>
      </w:r>
    </w:p>
    <w:p>
      <w:pPr>
        <w:spacing w:after="0"/>
        <w:numPr>
          <w:ilvl w:val="0"/>
          <w:numId w:val="2"/>
        </w:numPr>
      </w:pPr>
      <w:r>
        <w:rPr/>
        <w:t xml:space="preserve">Potential biases in dust source origin studies</w:t>
      </w:r>
    </w:p>
    <w:p>
      <w:pPr>
        <w:spacing w:after="0"/>
        <w:numPr>
          <w:ilvl w:val="0"/>
          <w:numId w:val="2"/>
        </w:numPr>
      </w:pPr>
      <w:r>
        <w:rPr/>
        <w:t xml:space="preserve">Risks associated with dust source origin biases</w:t>
      </w:r>
    </w:p>
    <w:p>
      <w:pPr>
        <w:spacing w:after="0"/>
        <w:numPr>
          <w:ilvl w:val="0"/>
          <w:numId w:val="2"/>
        </w:numPr>
      </w:pPr>
      <w:r>
        <w:rPr/>
        <w:t xml:space="preserve">Reconciling long-held and recent dust source origin views</w:t>
      </w:r>
    </w:p>
    <w:p>
      <w:pPr>
        <w:spacing w:after="0"/>
        <w:numPr>
          <w:ilvl w:val="0"/>
          <w:numId w:val="2"/>
        </w:numPr>
      </w:pPr>
      <w:r>
        <w:rPr/>
        <w:t xml:space="preserve">Alternative explanations for dust source origin findings</w:t>
      </w:r>
    </w:p>
    <w:p>
      <w:pPr>
        <w:numPr>
          <w:ilvl w:val="0"/>
          <w:numId w:val="2"/>
        </w:numPr>
      </w:pPr>
      <w:r>
        <w:rPr/>
        <w:t xml:space="preserve">Integrating dust source origin views into a single conclusion</w:t>
      </w:r>
    </w:p>
    <w:p>
      <w:pPr>
        <w:pStyle w:val="Heading1"/>
      </w:pPr>
      <w:bookmarkStart w:id="6" w:name="_Toc6"/>
      <w:r>
        <w:t>Report location:</w:t>
      </w:r>
      <w:bookmarkEnd w:id="6"/>
    </w:p>
    <w:p>
      <w:hyperlink r:id="rId8" w:history="1">
        <w:r>
          <w:rPr>
            <w:color w:val="2980b9"/>
            <w:u w:val="single"/>
          </w:rPr>
          <w:t xml:space="preserve">https://www.fullpicture.app/item/a25d66a12184f368d3f60150072ed5a0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B9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5963720300641?via%3Dihub" TargetMode="External"/><Relationship Id="rId8" Type="http://schemas.openxmlformats.org/officeDocument/2006/relationships/hyperlink" Target="https://www.fullpicture.app/item/a25d66a12184f368d3f60150072ed5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2023-02-22T22:52:54+01:00</dcterms:created>
  <dcterms:modified xsi:type="dcterms:W3CDTF">2023-02-22T22:52:54+01:00</dcterms:modified>
</cp:coreProperties>
</file>

<file path=docProps/custom.xml><?xml version="1.0" encoding="utf-8"?>
<Properties xmlns="http://schemas.openxmlformats.org/officeDocument/2006/custom-properties" xmlns:vt="http://schemas.openxmlformats.org/officeDocument/2006/docPropsVTypes"/>
</file>