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Bile Salt Hydrolases: At the Crossroads of Microbiota and Human Health - PMC</w:t>
      </w:r>
      <w:br/>
      <w:hyperlink r:id="rId7" w:history="1">
        <w:r>
          <w:rPr>
            <w:color w:val="2980b9"/>
            <w:u w:val="single"/>
          </w:rPr>
          <w:t xml:space="preserve">https://www.ncbi.nlm.nih.gov/pmc/articles/PMC8224655/</w:t>
        </w:r>
      </w:hyperlink>
    </w:p>
    <w:p>
      <w:pPr>
        <w:pStyle w:val="Heading1"/>
      </w:pPr>
      <w:bookmarkStart w:id="2" w:name="_Toc2"/>
      <w:r>
        <w:t>Article summary:</w:t>
      </w:r>
      <w:bookmarkEnd w:id="2"/>
    </w:p>
    <w:p>
      <w:pPr>
        <w:jc w:val="both"/>
      </w:pPr>
      <w:r>
        <w:rPr/>
        <w:t xml:space="preserve">1. Bile salt hydrolases (BSHs) are enzymes that play a role in bile acid metabolism and host-microbiome crosstalk in the gastrointestinal tract.</w:t>
      </w:r>
    </w:p>
    <w:p>
      <w:pPr>
        <w:jc w:val="both"/>
      </w:pPr>
      <w:r>
        <w:rPr/>
        <w:t xml:space="preserve">2. BSHs have been linked to various health benefits, such as cholesterol-lowering, weight gain regulation, and inhibition of intestinal farnesoid X receptor signalling.</w:t>
      </w:r>
    </w:p>
    <w:p>
      <w:pPr>
        <w:jc w:val="both"/>
      </w:pPr>
      <w:r>
        <w:rPr/>
        <w:t xml:space="preserve">3. BSHs are being studied for their potential therapeutic applications in human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“Bile Salt Hydrolases: At the Crossroads of Microbiota and Human Health” is an informative overview of the role of bile salt hydrolases (BSHs) in human health. The article provides a comprehensive review of the literature on BSHs, including their structure and function, substrate preference, inhibitor development, and potential therapeutic applications. The article is well-researched and provides a thorough overview of the current state of knowledge on BSHs.</w:t>
      </w:r>
    </w:p>
    <w:p>
      <w:pPr>
        <w:jc w:val="both"/>
      </w:pPr>
      <w:r>
        <w:rPr/>
        <w:t xml:space="preserve">However, there are some potential biases that should be noted when evaluating this article. First, the authors do not discuss any possible risks associated with using BSHs therapeutically or any potential side effects that may arise from their use. Additionally, while the authors provide evidence for the potential benefits of BSHs in terms of cholesterol-lowering and weight gain regulation, they do not explore any counterarguments or alternative explanations for these effects. Finally, while the authors cite numerous studies throughout the article to support their claims about BSHs, they do not provide any evidence to refute opposing views or arguments about BSHs.</w:t>
      </w:r>
    </w:p>
    <w:p>
      <w:pPr>
        <w:jc w:val="both"/>
      </w:pPr>
      <w:r>
        <w:rPr/>
        <w:t xml:space="preserve">In conclusion, this article provides an informative overview of bile salt hydrolases and their potential therapeutic applications in human health; however, it does not address all aspects of this topic thoroughly or present both sides equally. Therefore, readers should take into account these potential biases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Bile salt hydrolases side effects</w:t>
      </w:r>
    </w:p>
    <w:p>
      <w:pPr>
        <w:spacing w:after="0"/>
        <w:numPr>
          <w:ilvl w:val="0"/>
          <w:numId w:val="2"/>
        </w:numPr>
      </w:pPr>
      <w:r>
        <w:rPr/>
        <w:t xml:space="preserve">Bile salt hydrolases risks</w:t>
      </w:r>
    </w:p>
    <w:p>
      <w:pPr>
        <w:spacing w:after="0"/>
        <w:numPr>
          <w:ilvl w:val="0"/>
          <w:numId w:val="2"/>
        </w:numPr>
      </w:pPr>
      <w:r>
        <w:rPr/>
        <w:t xml:space="preserve">Alternative explanations for cholesterol-lowering</w:t>
      </w:r>
    </w:p>
    <w:p>
      <w:pPr>
        <w:spacing w:after="0"/>
        <w:numPr>
          <w:ilvl w:val="0"/>
          <w:numId w:val="2"/>
        </w:numPr>
      </w:pPr>
      <w:r>
        <w:rPr/>
        <w:t xml:space="preserve">Counterarguments to bile salt hydrolases</w:t>
      </w:r>
    </w:p>
    <w:p>
      <w:pPr>
        <w:spacing w:after="0"/>
        <w:numPr>
          <w:ilvl w:val="0"/>
          <w:numId w:val="2"/>
        </w:numPr>
      </w:pPr>
      <w:r>
        <w:rPr/>
        <w:t xml:space="preserve">Evidence refuting bile salt hydrolases</w:t>
      </w:r>
    </w:p>
    <w:p>
      <w:pPr>
        <w:numPr>
          <w:ilvl w:val="0"/>
          <w:numId w:val="2"/>
        </w:numPr>
      </w:pPr>
      <w:r>
        <w:rPr/>
        <w:t xml:space="preserve">Therapeutic applications of bile salt hydrolases</w:t>
      </w:r>
    </w:p>
    <w:p>
      <w:pPr>
        <w:pStyle w:val="Heading1"/>
      </w:pPr>
      <w:bookmarkStart w:id="6" w:name="_Toc6"/>
      <w:r>
        <w:t>Report location:</w:t>
      </w:r>
      <w:bookmarkEnd w:id="6"/>
    </w:p>
    <w:p>
      <w:hyperlink r:id="rId8" w:history="1">
        <w:r>
          <w:rPr>
            <w:color w:val="2980b9"/>
            <w:u w:val="single"/>
          </w:rPr>
          <w:t xml:space="preserve">https://www.fullpicture.app/item/a262f75ed87c9a9ff7b8c019358dbe29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2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24655/" TargetMode="External"/><Relationship Id="rId8" Type="http://schemas.openxmlformats.org/officeDocument/2006/relationships/hyperlink" Target="https://www.fullpicture.app/item/a262f75ed87c9a9ff7b8c019358db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2023-02-18T18:15:59+01:00</dcterms:created>
  <dcterms:modified xsi:type="dcterms:W3CDTF">2023-02-18T18:15:59+01:00</dcterms:modified>
</cp:coreProperties>
</file>

<file path=docProps/custom.xml><?xml version="1.0" encoding="utf-8"?>
<Properties xmlns="http://schemas.openxmlformats.org/officeDocument/2006/custom-properties" xmlns:vt="http://schemas.openxmlformats.org/officeDocument/2006/docPropsVTypes"/>
</file>