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(133条消息) 极化码理论及算法研究6-SCL、CA-SCL及matlab仿真_为城w的博客-CSDN博客_极化码的matlab实现</w:t>
      </w:r>
      <w:br/>
      <w:hyperlink r:id="rId7" w:history="1">
        <w:r>
          <w:rPr>
            <w:color w:val="2980b9"/>
            <w:u w:val="single"/>
          </w:rPr>
          <w:t xml:space="preserve">https://blog.csdn.net/weixin_44179427/article/details/114955477</w:t>
        </w:r>
      </w:hyperlink>
    </w:p>
    <w:p>
      <w:pPr>
        <w:pStyle w:val="Heading1"/>
      </w:pPr>
      <w:bookmarkStart w:id="2" w:name="_Toc2"/>
      <w:r>
        <w:t>Article summary:</w:t>
      </w:r>
      <w:bookmarkEnd w:id="2"/>
    </w:p>
    <w:p>
      <w:pPr>
        <w:jc w:val="both"/>
      </w:pPr>
      <w:r>
        <w:rPr/>
        <w:t xml:space="preserve">1. This article introduces two decoding algorithms for polar codes: Serial Cancellation List (SCL) and CRC-assisted SCL (CA-SCL). </w:t>
      </w:r>
    </w:p>
    <w:p>
      <w:pPr>
        <w:jc w:val="both"/>
      </w:pPr>
      <w:r>
        <w:rPr/>
        <w:t xml:space="preserve">2. It explains the concept of Path Metric (PM), which is the core criterion of SCL decoding algorithm. </w:t>
      </w:r>
    </w:p>
    <w:p>
      <w:pPr>
        <w:jc w:val="both"/>
      </w:pPr>
      <w:r>
        <w:rPr/>
        <w:t xml:space="preserve">3. It compares the performance of SC, SCL and CA-SCL algorithms under different code lengths and signal to noise ratios.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 comprehensive overview of two decoding algorithms for polar codes, namely Serial Cancellation List (SCL) and CRC-assisted SCL (CA-SCL). The article also explains the concept of Path Metric (PM), which is the core criterion of SCL decoding algorithm, in detail. Furthermore, it compares the performance of SC, SCL and CA-SCL algorithms under different code lengths and signal to noise ratios. </w:t>
      </w:r>
    </w:p>
    <w:p>
      <w:pPr>
        <w:jc w:val="both"/>
      </w:pPr>
      <w:r>
        <w:rPr/>
        <w:t xml:space="preserve">However, there are some potential biases that should be noted. Firstly, the article does not provide any evidence or references to support its claims about the performance comparison between SC, SCL and CA-SCL algorithms. Secondly, it does not explore any counterarguments or alternative solutions to these algorithms. Thirdly, it does not mention any possible risks associated with using these algorithms in practice. Finally, it does not present both sides equally; instead it focuses mainly on introducing these two decoding algorithms without providing an objective evaluation or comparison between them.</w:t>
      </w:r>
    </w:p>
    <w:p>
      <w:pPr>
        <w:pStyle w:val="Heading1"/>
      </w:pPr>
      <w:bookmarkStart w:id="5" w:name="_Toc5"/>
      <w:r>
        <w:t>Topics for further research:</w:t>
      </w:r>
      <w:bookmarkEnd w:id="5"/>
    </w:p>
    <w:p>
      <w:pPr>
        <w:spacing w:after="0"/>
        <w:numPr>
          <w:ilvl w:val="0"/>
          <w:numId w:val="2"/>
        </w:numPr>
      </w:pPr>
      <w:r>
        <w:rPr/>
        <w:t xml:space="preserve">Polar codes performance comparison </w:t>
      </w:r>
    </w:p>
    <w:p>
      <w:pPr>
        <w:spacing w:after="0"/>
        <w:numPr>
          <w:ilvl w:val="0"/>
          <w:numId w:val="2"/>
        </w:numPr>
      </w:pPr>
      <w:r>
        <w:rPr/>
        <w:t xml:space="preserve">Alternative decoding algorithms for polar codes </w:t>
      </w:r>
    </w:p>
    <w:p>
      <w:pPr>
        <w:spacing w:after="0"/>
        <w:numPr>
          <w:ilvl w:val="0"/>
          <w:numId w:val="2"/>
        </w:numPr>
      </w:pPr>
      <w:r>
        <w:rPr/>
        <w:t xml:space="preserve">Path Metric (PM) in polar codes </w:t>
      </w:r>
    </w:p>
    <w:p>
      <w:pPr>
        <w:spacing w:after="0"/>
        <w:numPr>
          <w:ilvl w:val="0"/>
          <w:numId w:val="2"/>
        </w:numPr>
      </w:pPr>
      <w:r>
        <w:rPr/>
        <w:t xml:space="preserve">Risks associated with polar codes decoding algorithms </w:t>
      </w:r>
    </w:p>
    <w:p>
      <w:pPr>
        <w:spacing w:after="0"/>
        <w:numPr>
          <w:ilvl w:val="0"/>
          <w:numId w:val="2"/>
        </w:numPr>
      </w:pPr>
      <w:r>
        <w:rPr/>
        <w:t xml:space="preserve">Objectively evaluating polar codes decoding algorithms </w:t>
      </w:r>
    </w:p>
    <w:p>
      <w:pPr>
        <w:numPr>
          <w:ilvl w:val="0"/>
          <w:numId w:val="2"/>
        </w:numPr>
      </w:pPr>
      <w:r>
        <w:rPr/>
        <w:t xml:space="preserve">Advantages and disadvantages of SC, SCL and CA-SCL algorithms</w:t>
      </w:r>
    </w:p>
    <w:p>
      <w:pPr>
        <w:pStyle w:val="Heading1"/>
      </w:pPr>
      <w:bookmarkStart w:id="6" w:name="_Toc6"/>
      <w:r>
        <w:t>Report location:</w:t>
      </w:r>
      <w:bookmarkEnd w:id="6"/>
    </w:p>
    <w:p>
      <w:hyperlink r:id="rId8" w:history="1">
        <w:r>
          <w:rPr>
            <w:color w:val="2980b9"/>
            <w:u w:val="single"/>
          </w:rPr>
          <w:t xml:space="preserve">https://www.fullpicture.app/item/a26551c7131ed4a8e1db8df58f35b5bd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70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weixin_44179427/article/details/114955477" TargetMode="External"/><Relationship Id="rId8" Type="http://schemas.openxmlformats.org/officeDocument/2006/relationships/hyperlink" Target="https://www.fullpicture.app/item/a26551c7131ed4a8e1db8df58f35b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2023-02-20T23:08:23+01:00</dcterms:created>
  <dcterms:modified xsi:type="dcterms:W3CDTF">2023-02-20T23:08:23+01:00</dcterms:modified>
</cp:coreProperties>
</file>

<file path=docProps/custom.xml><?xml version="1.0" encoding="utf-8"?>
<Properties xmlns="http://schemas.openxmlformats.org/officeDocument/2006/custom-properties" xmlns:vt="http://schemas.openxmlformats.org/officeDocument/2006/docPropsVTypes"/>
</file>