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玉米播种机变速播种控制系统的开发第二部分：田间性能 - ScienceDirect</w:t>
      </w:r>
      <w:br/>
      <w:hyperlink r:id="rId7" w:history="1">
        <w:r>
          <w:rPr>
            <w:color w:val="2980b9"/>
            <w:u w:val="single"/>
          </w:rPr>
          <w:t xml:space="preserve">https://www.sciencedirect.com/science/article/pii/S0168169918315606</w:t>
        </w:r>
      </w:hyperlink>
    </w:p>
    <w:p>
      <w:pPr>
        <w:pStyle w:val="Heading1"/>
      </w:pPr>
      <w:bookmarkStart w:id="2" w:name="_Toc2"/>
      <w:r>
        <w:t>Article summary:</w:t>
      </w:r>
      <w:bookmarkEnd w:id="2"/>
    </w:p>
    <w:p>
      <w:pPr>
        <w:jc w:val="both"/>
      </w:pPr>
      <w:r>
        <w:rPr/>
        <w:t xml:space="preserve">1. 中国玉米产量较低，提高单产是提高总产的重要方式。</w:t>
      </w:r>
    </w:p>
    <w:p>
      <w:pPr>
        <w:jc w:val="both"/>
      </w:pPr>
      <w:r>
        <w:rPr/>
        <w:t xml:space="preserve">2. 变速播种（VRS）是一种精准农业技术，可以根据土壤养分、光照和水储量来正确准确地决定播种量。</w:t>
      </w:r>
    </w:p>
    <w:p>
      <w:pPr>
        <w:jc w:val="both"/>
      </w:pPr>
      <w:r>
        <w:rPr/>
        <w:t xml:space="preserve">3. 目前已有一些基于地图的VRS控制系统已成为商业化的产品，但是中国尚未开发出能够自动调整播种量的低成本VRS控制系统。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如何开发一个用于中国的低成本变速播种（VRS）控制系统以及田间性能测试的方法。文章使用大量来自不同来源的实例来证明其论述的正当性。文章也对相关理论进行了详尽而全面的介绍，并深入地讨论了相关问题。</w:t>
      </w:r>
    </w:p>
    <w:p>
      <w:pPr>
        <w:jc w:val="both"/>
      </w:pPr>
      <w:r>
        <w:rPr/>
        <w:t xml:space="preserve">然而，文章存在一定的偏袒态度。文章将大部分时间都用来介绍如何开发一个用于中国市场的VRT控制装备，而不是去评估它们之间存在的差异或者去对它们进行对比测试。此外，文章也未能对VRT装备所带来风险进行考虑或者去评估它们所带来风险承受能力上存在的差异。</w:t>
      </w:r>
    </w:p>
    <w:p>
      <w:pPr>
        <w:jc w:val="both"/>
      </w:pPr>
      <w:r>
        <w:rPr/>
        <w:t xml:space="preserve">此外，文章也未能平衡呈现不同方法之间存在的优劣势。例如，文章将大部分时间都用来介绍基于传感器和基于地图之间存在的区别而不是去呈现它们之间存在优劣势上存在的差异。</w:t>
      </w:r>
    </w:p>
    <w:p>
      <w:pPr>
        <w:jc w:val="both"/>
      </w:pPr>
      <w:r>
        <w:rPr/>
        <w:t xml:space="preserve">总之，尽</w:t>
      </w:r>
    </w:p>
    <w:p>
      <w:pPr>
        <w:pStyle w:val="Heading1"/>
      </w:pPr>
      <w:bookmarkStart w:id="5" w:name="_Toc5"/>
      <w:r>
        <w:t>Topics for further research:</w:t>
      </w:r>
      <w:bookmarkEnd w:id="5"/>
    </w:p>
    <w:p>
      <w:pPr>
        <w:spacing w:after="0"/>
        <w:numPr>
          <w:ilvl w:val="0"/>
          <w:numId w:val="2"/>
        </w:numPr>
      </w:pPr>
      <w:r>
        <w:rPr/>
        <w:t xml:space="preserve">低成本变速播种控制系统优劣势；</w:t>
      </w:r>
    </w:p>
    <w:p>
      <w:pPr>
        <w:spacing w:after="0"/>
        <w:numPr>
          <w:ilvl w:val="0"/>
          <w:numId w:val="2"/>
        </w:numPr>
      </w:pPr>
      <w:r>
        <w:rPr/>
        <w:t xml:space="preserve">传感器和地图技术比较；</w:t>
      </w:r>
    </w:p>
    <w:p>
      <w:pPr>
        <w:spacing w:after="0"/>
        <w:numPr>
          <w:ilvl w:val="0"/>
          <w:numId w:val="2"/>
        </w:numPr>
      </w:pPr>
      <w:r>
        <w:rPr/>
        <w:t xml:space="preserve">VRT装备风险评估；</w:t>
      </w:r>
    </w:p>
    <w:p>
      <w:pPr>
        <w:spacing w:after="0"/>
        <w:numPr>
          <w:ilvl w:val="0"/>
          <w:numId w:val="2"/>
        </w:numPr>
      </w:pPr>
      <w:r>
        <w:rPr/>
        <w:t xml:space="preserve">VRT装备风险承受能力；</w:t>
      </w:r>
    </w:p>
    <w:p>
      <w:pPr>
        <w:spacing w:after="0"/>
        <w:numPr>
          <w:ilvl w:val="0"/>
          <w:numId w:val="2"/>
        </w:numPr>
      </w:pPr>
      <w:r>
        <w:rPr/>
        <w:t xml:space="preserve">中国市场VRT控制装备；</w:t>
      </w:r>
    </w:p>
    <w:p>
      <w:pPr>
        <w:numPr>
          <w:ilvl w:val="0"/>
          <w:numId w:val="2"/>
        </w:numPr>
      </w:pPr>
      <w:r>
        <w:rPr/>
        <w:t xml:space="preserve">田间性能测试方法。</w:t>
      </w:r>
    </w:p>
    <w:p>
      <w:pPr>
        <w:pStyle w:val="Heading1"/>
      </w:pPr>
      <w:bookmarkStart w:id="6" w:name="_Toc6"/>
      <w:r>
        <w:t>Report location:</w:t>
      </w:r>
      <w:bookmarkEnd w:id="6"/>
    </w:p>
    <w:p>
      <w:hyperlink r:id="rId8" w:history="1">
        <w:r>
          <w:rPr>
            <w:color w:val="2980b9"/>
            <w:u w:val="single"/>
          </w:rPr>
          <w:t xml:space="preserve">https://www.fullpicture.app/item/a2c6f577e49ae51096b17432dfc92c2b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46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18315606" TargetMode="External"/><Relationship Id="rId8" Type="http://schemas.openxmlformats.org/officeDocument/2006/relationships/hyperlink" Target="https://www.fullpicture.app/item/a2c6f577e49ae51096b17432dfc92c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2023-02-27T00:01:34+01:00</dcterms:created>
  <dcterms:modified xsi:type="dcterms:W3CDTF">2023-02-27T00:01:34+01:00</dcterms:modified>
</cp:coreProperties>
</file>

<file path=docProps/custom.xml><?xml version="1.0" encoding="utf-8"?>
<Properties xmlns="http://schemas.openxmlformats.org/officeDocument/2006/custom-properties" xmlns:vt="http://schemas.openxmlformats.org/officeDocument/2006/docPropsVTypes"/>
</file>