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characteristics of S-RNase alleles as the determinant of self-incompatibility in the style of Fragaria viridis | Horticulture Research | Oxford Academic</w:t>
      </w:r>
      <w:br/>
      <w:hyperlink r:id="rId7" w:history="1">
        <w:r>
          <w:rPr>
            <w:color w:val="2980b9"/>
            <w:u w:val="single"/>
          </w:rPr>
          <w:t xml:space="preserve">https://academic.oup.com/hr/article/doi/10.1038/s41438-021-00623-x/6446780?login=false</w:t>
        </w:r>
      </w:hyperlink>
    </w:p>
    <w:p>
      <w:pPr>
        <w:pStyle w:val="Heading1"/>
      </w:pPr>
      <w:bookmarkStart w:id="2" w:name="_Toc2"/>
      <w:r>
        <w:t>Article summary:</w:t>
      </w:r>
      <w:bookmarkEnd w:id="2"/>
    </w:p>
    <w:p>
      <w:pPr>
        <w:jc w:val="both"/>
      </w:pPr>
      <w:r>
        <w:rPr/>
        <w:t xml:space="preserve">1. This article examines the molecular characteristics of S-RNase alleles as the determinant of self-incompatibility in the style of Fragaria viridis.</w:t>
      </w:r>
    </w:p>
    <w:p>
      <w:pPr>
        <w:jc w:val="both"/>
      </w:pPr>
      <w:r>
        <w:rPr/>
        <w:t xml:space="preserve">2. The authors used a combination of bioinformatics and molecular biology techniques to analyze the S-RNase alleles in F. viridis.</w:t>
      </w:r>
    </w:p>
    <w:p>
      <w:pPr>
        <w:jc w:val="both"/>
      </w:pPr>
      <w:r>
        <w:rPr/>
        <w:t xml:space="preserve">3. The results showed that there are two distinct types of S-RNase alleles, which are associated with different levels of self-incompatibility in F. viridis.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published in a reputable journal and has been peer reviewed by experts in the field. The authors have provided evidence for their claims through a combination of bioinformatics and molecular biology techniques, which makes their conclusions more credible. Furthermore, they have discussed potential limitations to their study, such as the small sample size and lack of data on other species, which shows that they are aware of potential biases or errors in their research. </w:t>
      </w:r>
    </w:p>
    <w:p>
      <w:pPr>
        <w:jc w:val="both"/>
      </w:pPr>
      <w:r>
        <w:rPr/>
        <w:t xml:space="preserve">The article does not appear to be one-sided or biased towards any particular viewpoint; instead, it presents both sides equally and objectively evaluates the evidence presented. Additionally, all claims made by the authors are supported by evidence from their research, making them more reliable and trustworthy. Finally, there does not appear to be any promotional content or partiality present in this article; instead, it focuses solely on presenting scientific facts and findings related to its topic.</w:t>
      </w:r>
    </w:p>
    <w:p>
      <w:pPr>
        <w:pStyle w:val="Heading1"/>
      </w:pPr>
      <w:bookmarkStart w:id="5" w:name="_Toc5"/>
      <w:r>
        <w:t>Topics for further research:</w:t>
      </w:r>
      <w:bookmarkEnd w:id="5"/>
    </w:p>
    <w:p>
      <w:pPr>
        <w:spacing w:after="0"/>
        <w:numPr>
          <w:ilvl w:val="0"/>
          <w:numId w:val="2"/>
        </w:numPr>
      </w:pPr>
      <w:r>
        <w:rPr/>
        <w:t xml:space="preserve">Bioinformatics techniques</w:t>
      </w:r>
    </w:p>
    <w:p>
      <w:pPr>
        <w:spacing w:after="0"/>
        <w:numPr>
          <w:ilvl w:val="0"/>
          <w:numId w:val="2"/>
        </w:numPr>
      </w:pPr>
      <w:r>
        <w:rPr/>
        <w:t xml:space="preserve">Molecular biology techniques</w:t>
      </w:r>
    </w:p>
    <w:p>
      <w:pPr>
        <w:spacing w:after="0"/>
        <w:numPr>
          <w:ilvl w:val="0"/>
          <w:numId w:val="2"/>
        </w:numPr>
      </w:pPr>
      <w:r>
        <w:rPr/>
        <w:t xml:space="preserve">Evolutionary biology</w:t>
      </w:r>
    </w:p>
    <w:p>
      <w:pPr>
        <w:spacing w:after="0"/>
        <w:numPr>
          <w:ilvl w:val="0"/>
          <w:numId w:val="2"/>
        </w:numPr>
      </w:pPr>
      <w:r>
        <w:rPr/>
        <w:t xml:space="preserve">Species-specific gene expression</w:t>
      </w:r>
    </w:p>
    <w:p>
      <w:pPr>
        <w:spacing w:after="0"/>
        <w:numPr>
          <w:ilvl w:val="0"/>
          <w:numId w:val="2"/>
        </w:numPr>
      </w:pPr>
      <w:r>
        <w:rPr/>
        <w:t xml:space="preserve">Comparative genomics</w:t>
      </w:r>
    </w:p>
    <w:p>
      <w:pPr>
        <w:numPr>
          <w:ilvl w:val="0"/>
          <w:numId w:val="2"/>
        </w:numPr>
      </w:pPr>
      <w:r>
        <w:rPr/>
        <w:t xml:space="preserve">Transcriptome analysis</w:t>
      </w:r>
    </w:p>
    <w:p>
      <w:pPr>
        <w:pStyle w:val="Heading1"/>
      </w:pPr>
      <w:bookmarkStart w:id="6" w:name="_Toc6"/>
      <w:r>
        <w:t>Report location:</w:t>
      </w:r>
      <w:bookmarkEnd w:id="6"/>
    </w:p>
    <w:p>
      <w:hyperlink r:id="rId8" w:history="1">
        <w:r>
          <w:rPr>
            <w:color w:val="2980b9"/>
            <w:u w:val="single"/>
          </w:rPr>
          <w:t xml:space="preserve">https://www.fullpicture.app/item/a2ce74744cfa2614760402b4c2f57bd4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B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hr/article/doi/10.1038/s41438-021-00623-x/6446780?login=false" TargetMode="External"/><Relationship Id="rId8" Type="http://schemas.openxmlformats.org/officeDocument/2006/relationships/hyperlink" Target="https://www.fullpicture.app/item/a2ce74744cfa2614760402b4c2f57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2023-02-23T01:20:47+01:00</dcterms:created>
  <dcterms:modified xsi:type="dcterms:W3CDTF">2023-02-23T01:20:47+01:00</dcterms:modified>
</cp:coreProperties>
</file>

<file path=docProps/custom.xml><?xml version="1.0" encoding="utf-8"?>
<Properties xmlns="http://schemas.openxmlformats.org/officeDocument/2006/custom-properties" xmlns:vt="http://schemas.openxmlformats.org/officeDocument/2006/docPropsVTypes"/>
</file>