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Piezo1 and Piezo2 are essential components of distinct mechanically activated cation channels - PubMed</w:t>
      </w:r>
      <w:br/>
      <w:hyperlink r:id="rId7" w:history="1">
        <w:r>
          <w:rPr>
            <w:color w:val="2980b9"/>
            <w:u w:val="single"/>
          </w:rPr>
          <w:t xml:space="preserve">https://pubmed.ncbi.nlm.nih.gov/20813920/</w:t>
        </w:r>
      </w:hyperlink>
    </w:p>
    <w:p>
      <w:pPr>
        <w:pStyle w:val="Heading1"/>
      </w:pPr>
      <w:bookmarkStart w:id="2" w:name="_Toc2"/>
      <w:r>
        <w:t>Article summary:</w:t>
      </w:r>
      <w:bookmarkEnd w:id="2"/>
    </w:p>
    <w:p>
      <w:pPr>
        <w:jc w:val="both"/>
      </w:pPr>
      <w:r>
        <w:rPr/>
        <w:t xml:space="preserve">1. Piezo1 and Piezo2 are two proteins that have been identified as essential components of distinct mechanically activated cation channels.</w:t>
      </w:r>
    </w:p>
    <w:p>
      <w:pPr>
        <w:jc w:val="both"/>
      </w:pPr>
      <w:r>
        <w:rPr/>
        <w:t xml:space="preserve">2. These proteins are found in a variety of organisms, including vertebrates, invertebrates, plants, and protozoa.</w:t>
      </w:r>
    </w:p>
    <w:p>
      <w:pPr>
        <w:jc w:val="both"/>
      </w:pPr>
      <w:r>
        <w:rPr/>
        <w:t xml:space="preserve">3. Overexpression of mouse Piezo1 or Piezo2 induced two kinetically distinct MA currents, and knockdown of Piezo2 in dorsal root ganglia neurons specifically reduced rapidly adapting MA currents.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due to its use of scientific evidence to support its claims. The authors provide detailed descriptions of their experiments and results, which allows readers to evaluate the validity of their conclusions. Additionally, the authors cite relevant literature throughout the article to further support their findings. </w:t>
      </w:r>
    </w:p>
    <w:p>
      <w:pPr>
        <w:jc w:val="both"/>
      </w:pPr>
      <w:r>
        <w:rPr/>
        <w:t xml:space="preserve">However, there are some potential biases present in the article that should be noted. For example, the authors do not explore any counterarguments or alternative explanations for their findings. Additionally, they do not discuss any possible risks associated with their research or any potential implications for future studies. Furthermore, the authors do not present both sides equally; instead they focus solely on supporting their own conclusions without considering other perspectives or opinions on the matter.</w:t>
      </w:r>
    </w:p>
    <w:p>
      <w:pPr>
        <w:pStyle w:val="Heading1"/>
      </w:pPr>
      <w:bookmarkStart w:id="5" w:name="_Toc5"/>
      <w:r>
        <w:t>Topics for further research:</w:t>
      </w:r>
      <w:bookmarkEnd w:id="5"/>
    </w:p>
    <w:p>
      <w:pPr>
        <w:spacing w:after="0"/>
        <w:numPr>
          <w:ilvl w:val="0"/>
          <w:numId w:val="2"/>
        </w:numPr>
      </w:pPr>
      <w:r>
        <w:rPr/>
        <w:t xml:space="preserve">Alternative explanations for research findings </w:t>
      </w:r>
    </w:p>
    <w:p>
      <w:pPr>
        <w:spacing w:after="0"/>
        <w:numPr>
          <w:ilvl w:val="0"/>
          <w:numId w:val="2"/>
        </w:numPr>
      </w:pPr>
      <w:r>
        <w:rPr/>
        <w:t xml:space="preserve">Potential risks associated with research </w:t>
      </w:r>
    </w:p>
    <w:p>
      <w:pPr>
        <w:spacing w:after="0"/>
        <w:numPr>
          <w:ilvl w:val="0"/>
          <w:numId w:val="2"/>
        </w:numPr>
      </w:pPr>
      <w:r>
        <w:rPr/>
        <w:t xml:space="preserve">Implications of research for future studies </w:t>
      </w:r>
    </w:p>
    <w:p>
      <w:pPr>
        <w:spacing w:after="0"/>
        <w:numPr>
          <w:ilvl w:val="0"/>
          <w:numId w:val="2"/>
        </w:numPr>
      </w:pPr>
      <w:r>
        <w:rPr/>
        <w:t xml:space="preserve">Counterarguments to research findings </w:t>
      </w:r>
    </w:p>
    <w:p>
      <w:pPr>
        <w:spacing w:after="0"/>
        <w:numPr>
          <w:ilvl w:val="0"/>
          <w:numId w:val="2"/>
        </w:numPr>
      </w:pPr>
      <w:r>
        <w:rPr/>
        <w:t xml:space="preserve">Different perspectives on research findings </w:t>
      </w:r>
    </w:p>
    <w:p>
      <w:pPr>
        <w:numPr>
          <w:ilvl w:val="0"/>
          <w:numId w:val="2"/>
        </w:numPr>
      </w:pPr>
      <w:r>
        <w:rPr/>
        <w:t xml:space="preserve">Evaluating the validity of research conclusions</w:t>
      </w:r>
    </w:p>
    <w:p>
      <w:pPr>
        <w:pStyle w:val="Heading1"/>
      </w:pPr>
      <w:bookmarkStart w:id="6" w:name="_Toc6"/>
      <w:r>
        <w:t>Report location:</w:t>
      </w:r>
      <w:bookmarkEnd w:id="6"/>
    </w:p>
    <w:p>
      <w:hyperlink r:id="rId8" w:history="1">
        <w:r>
          <w:rPr>
            <w:color w:val="2980b9"/>
            <w:u w:val="single"/>
          </w:rPr>
          <w:t xml:space="preserve">https://www.fullpicture.app/item/a3396d3cd9e4af72d077dd4d1645d5e5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7BD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0813920/" TargetMode="External"/><Relationship Id="rId8" Type="http://schemas.openxmlformats.org/officeDocument/2006/relationships/hyperlink" Target="https://www.fullpicture.app/item/a3396d3cd9e4af72d077dd4d1645d5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2023-02-26T12:15:27+01:00</dcterms:created>
  <dcterms:modified xsi:type="dcterms:W3CDTF">2023-02-26T12:15:27+01:00</dcterms:modified>
</cp:coreProperties>
</file>

<file path=docProps/custom.xml><?xml version="1.0" encoding="utf-8"?>
<Properties xmlns="http://schemas.openxmlformats.org/officeDocument/2006/custom-properties" xmlns:vt="http://schemas.openxmlformats.org/officeDocument/2006/docPropsVTypes"/>
</file>