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Location-Aware Crowdsensing: Dynamic Task Assignment and Truth Inference | IEEE Journals &amp; Magazine | IEEE Xplore</w:t>
      </w:r>
      <w:br/>
      <w:hyperlink r:id="rId7" w:history="1">
        <w:r>
          <w:rPr>
            <w:color w:val="2980b9"/>
            <w:u w:val="single"/>
          </w:rPr>
          <w:t xml:space="preserve">https://ieeexplore.ieee.org/document/8519326</w:t>
        </w:r>
      </w:hyperlink>
    </w:p>
    <w:p>
      <w:pPr>
        <w:pStyle w:val="Heading1"/>
      </w:pPr>
      <w:bookmarkStart w:id="2" w:name="_Toc2"/>
      <w:r>
        <w:t>Article summary:</w:t>
      </w:r>
      <w:bookmarkEnd w:id="2"/>
    </w:p>
    <w:p>
      <w:pPr>
        <w:jc w:val="both"/>
      </w:pPr>
      <w:r>
        <w:rPr/>
        <w:t xml:space="preserve">1. This paper examines the fundamental issues of crowdsensing by considering spatio-temporal worker mobility and task arrivals.</w:t>
      </w:r>
    </w:p>
    <w:p>
      <w:pPr>
        <w:jc w:val="both"/>
      </w:pPr>
      <w:r>
        <w:rPr/>
        <w:t xml:space="preserve">2. An offline and online control policy is proposed to maintain system stability and achieve a time average sensing utility close to the optimum.</w:t>
      </w:r>
    </w:p>
    <w:p>
      <w:pPr>
        <w:jc w:val="both"/>
      </w:pPr>
      <w:r>
        <w:rPr/>
        <w:t xml:space="preserve">3. An optimization framework is proposed to aggregate the sensing data which can estimate worker expertise and task truth simultaneously.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location-aware crowdsensing, examining its fundamental issues of matching workers to their assigned tasks and processing the collected data. The authors propose an offline and online control policy to maintain system stability and achieve a time average sensing utility close to the optimum, as well as an optimization framework to aggregate the sensing data which can estimate worker expertise and task truth simultaneously. The article is well-structured, with clear explanations of each step in the process, making it easy for readers to understand. </w:t>
      </w:r>
    </w:p>
    <w:p>
      <w:pPr>
        <w:jc w:val="both"/>
      </w:pPr>
      <w:r>
        <w:rPr/>
        <w:t xml:space="preserve">The article does not appear to have any biases or one-sided reporting, as it presents both sides of the argument equally. It also does not contain any unsupported claims or missing points of consideration; all claims are backed up with evidence from relevant sources such as real and synthetic datasets. Furthermore, there is no promotional content or partiality present in the article; instead, it provides an objective analysis of location-aware crowdsensing systems. Finally, possible risks are noted throughout the article, ensuring that readers are aware of potential pitfalls when implementing such systems in practice. </w:t>
      </w:r>
    </w:p>
    <w:p>
      <w:pPr>
        <w:jc w:val="both"/>
      </w:pPr>
      <w:r>
        <w:rPr/>
        <w:t xml:space="preserve">In conclusion, this article is reliable and trustworthy due to its comprehensive coverage of location-aware crowdsensing systems, lack of bias or one-sided reporting, supported claims with evidence from relevant sources, absence of promotional content or partiality, and acknowledgement of possible risks associated with such systems.</w:t>
      </w:r>
    </w:p>
    <w:p>
      <w:pPr>
        <w:pStyle w:val="Heading1"/>
      </w:pPr>
      <w:bookmarkStart w:id="5" w:name="_Toc5"/>
      <w:r>
        <w:t>Topics for further research:</w:t>
      </w:r>
      <w:bookmarkEnd w:id="5"/>
    </w:p>
    <w:p>
      <w:pPr>
        <w:spacing w:after="0"/>
        <w:numPr>
          <w:ilvl w:val="0"/>
          <w:numId w:val="2"/>
        </w:numPr>
      </w:pPr>
      <w:r>
        <w:rPr/>
        <w:t xml:space="preserve">Location-aware crowdsensing applications</w:t>
      </w:r>
    </w:p>
    <w:p>
      <w:pPr>
        <w:spacing w:after="0"/>
        <w:numPr>
          <w:ilvl w:val="0"/>
          <w:numId w:val="2"/>
        </w:numPr>
      </w:pPr>
      <w:r>
        <w:rPr/>
        <w:t xml:space="preserve">Location-aware crowdsensing system design</w:t>
      </w:r>
    </w:p>
    <w:p>
      <w:pPr>
        <w:spacing w:after="0"/>
        <w:numPr>
          <w:ilvl w:val="0"/>
          <w:numId w:val="2"/>
        </w:numPr>
      </w:pPr>
      <w:r>
        <w:rPr/>
        <w:t xml:space="preserve">Location-aware crowdsensing optimization</w:t>
      </w:r>
    </w:p>
    <w:p>
      <w:pPr>
        <w:spacing w:after="0"/>
        <w:numPr>
          <w:ilvl w:val="0"/>
          <w:numId w:val="2"/>
        </w:numPr>
      </w:pPr>
      <w:r>
        <w:rPr/>
        <w:t xml:space="preserve">Location-aware crowdsensing security</w:t>
      </w:r>
    </w:p>
    <w:p>
      <w:pPr>
        <w:spacing w:after="0"/>
        <w:numPr>
          <w:ilvl w:val="0"/>
          <w:numId w:val="2"/>
        </w:numPr>
      </w:pPr>
      <w:r>
        <w:rPr/>
        <w:t xml:space="preserve">Location-aware crowdsensing privacy</w:t>
      </w:r>
    </w:p>
    <w:p>
      <w:pPr>
        <w:numPr>
          <w:ilvl w:val="0"/>
          <w:numId w:val="2"/>
        </w:numPr>
      </w:pPr>
      <w:r>
        <w:rPr/>
        <w:t xml:space="preserve">Location-aware crowdsensing performance evaluation</w:t>
      </w:r>
    </w:p>
    <w:p>
      <w:pPr>
        <w:pStyle w:val="Heading1"/>
      </w:pPr>
      <w:bookmarkStart w:id="6" w:name="_Toc6"/>
      <w:r>
        <w:t>Report location:</w:t>
      </w:r>
      <w:bookmarkEnd w:id="6"/>
    </w:p>
    <w:p>
      <w:hyperlink r:id="rId8" w:history="1">
        <w:r>
          <w:rPr>
            <w:color w:val="2980b9"/>
            <w:u w:val="single"/>
          </w:rPr>
          <w:t xml:space="preserve">https://www.fullpicture.app/item/a34d36706f7d62f7a81504a20b414a39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679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19326" TargetMode="External"/><Relationship Id="rId8" Type="http://schemas.openxmlformats.org/officeDocument/2006/relationships/hyperlink" Target="https://www.fullpicture.app/item/a34d36706f7d62f7a81504a20b414a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2023-02-23T09:43:20+01:00</dcterms:created>
  <dcterms:modified xsi:type="dcterms:W3CDTF">2023-02-23T09:43:20+01:00</dcterms:modified>
</cp:coreProperties>
</file>

<file path=docProps/custom.xml><?xml version="1.0" encoding="utf-8"?>
<Properties xmlns="http://schemas.openxmlformats.org/officeDocument/2006/custom-properties" xmlns:vt="http://schemas.openxmlformats.org/officeDocument/2006/docPropsVTypes"/>
</file>