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什么叫做论文 - 百度文库</w:t></w:r><w:br/><w:hyperlink r:id="rId7" w:history="1"><w:r><w:rPr><w:color w:val="2980b9"/><w:u w:val="single"/></w:rPr><w:t xml:space="preserve">https://wenku.baidu.com/view/1c7b457169ec0975f46527d3240c844768eaa04f.html?fr=income5-doc-search&_wkts_=1676432426205&wkQuery=%E8%AE%BA%E6%96%87</w:t></w:r></w:hyperlink></w:p><w:p><w:pPr><w:pStyle w:val="Heading1"/></w:pPr><w:bookmarkStart w:id="2" w:name="_Toc2"/><w:r><w:t>Article summary:</w:t></w:r><w:bookmarkEnd w:id="2"/></w:p><w:p><w:pPr><w:jc w:val="both"/></w:pPr><w:r><w:rPr/><w:t xml:space="preserve">1. The article discusses what an academic paper is and provides 15 documents related to the topic.</w:t></w:r></w:p><w:p><w:pPr><w:jc w:val="both"/></w:pPr><w:r><w:rPr/><w:t xml:space="preserve">2. It also offers VIP privileges for users who purchase the document, such as unlimited copying, online editing, and document tools.</w:t></w:r></w:p><w:p><w:pPr><w:jc w:val="both"/></w:pPr><w:r><w:rPr/><w:t xml:space="preserve">3. The article also includes a ranking list of other related documents with their ratings and download/read counts.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terms of its content, as it provides detailed information about what an academic paper is and offers 15 documents related to the topic. However, there are some potential biases that should be noted. For example, the article promotes its VIP privileges by offering discounts for users who purchase the document, which could be seen as a form of promotional content. Additionally, the ranking list of other related documents may be biased towards those with higher ratings or more downloads/reads, which could lead to one-sided reporting or partiality in favor of certain documents over others. Furthermore, while the article does provide some useful information about academic papers, it does not explore any counterarguments or present both sides equally when discussing topics such as whether a graduation paper is an academic paper or not. Finally, possible risks associated with purchasing the document are not noted in the article.</w:t></w:r></w:p><w:p><w:pPr><w:pStyle w:val="Heading1"/></w:pPr><w:bookmarkStart w:id="5" w:name="_Toc5"/><w:r><w:t>Topics for further research:</w:t></w:r><w:bookmarkEnd w:id="5"/></w:p><w:p><w:pPr><w:spacing w:after="0"/><w:numPr><w:ilvl w:val="0"/><w:numId w:val="2"/></w:numPr></w:pPr><w:r><w:rPr/><w:t xml:space="preserve">Risks of purchasing academic papers</w:t></w:r></w:p><w:p><w:pPr><w:spacing w:after="0"/><w:numPr><w:ilvl w:val="0"/><w:numId w:val="2"/></w:numPr></w:pPr><w:r><w:rPr/><w:t xml:space="preserve">Counterarguments to academic papers</w:t></w:r></w:p><w:p><w:pPr><w:spacing w:after="0"/><w:numPr><w:ilvl w:val="0"/><w:numId w:val="2"/></w:numPr></w:pPr><w:r><w:rPr/><w:t xml:space="preserve">Biases in academic paper rankings</w:t></w:r></w:p><w:p><w:pPr><w:spacing w:after="0"/><w:numPr><w:ilvl w:val="0"/><w:numId w:val="2"/></w:numPr></w:pPr><w:r><w:rPr/><w:t xml:space="preserve">Promotional content in academic papers</w:t></w:r></w:p><w:p><w:pPr><w:spacing w:after="0"/><w:numPr><w:ilvl w:val="0"/><w:numId w:val="2"/></w:numPr></w:pPr><w:r><w:rPr/><w:t xml:space="preserve">Graduation papers vs. academic papers</w:t></w:r></w:p><w:p><w:pPr><w:numPr><w:ilvl w:val="0"/><w:numId w:val="2"/></w:numPr></w:pPr><w:r><w:rPr/><w:t xml:space="preserve">Impact of academic papers on research</w:t></w:r></w:p><w:p><w:pPr><w:pStyle w:val="Heading1"/></w:pPr><w:bookmarkStart w:id="6" w:name="_Toc6"/><w:r><w:t>Report location:</w:t></w:r><w:bookmarkEnd w:id="6"/></w:p><w:p><w:hyperlink r:id="rId8" w:history="1"><w:r><w:rPr><w:color w:val="2980b9"/><w:u w:val="single"/></w:rPr><w:t xml:space="preserve">https://www.fullpicture.app/item/a3daa758b30f6ad01a8144e28774cc99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9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1c7b457169ec0975f46527d3240c844768eaa04f.html?fr=income5-doc-search&amp;_wkts_=1676432426205&amp;wkQuery=%E8%AE%BA%E6%96%87" TargetMode="External"/><Relationship Id="rId8" Type="http://schemas.openxmlformats.org/officeDocument/2006/relationships/hyperlink" Target="https://www.fullpicture.app/item/a3daa758b30f6ad01a8144e28774c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2023-02-20T23:06:45+01:00</dcterms:created>
  <dcterms:modified xsi:type="dcterms:W3CDTF">2023-02-20T23:06:45+01:00</dcterms:modified>
</cp:coreProperties>
</file>

<file path=docProps/custom.xml><?xml version="1.0" encoding="utf-8"?>
<Properties xmlns="http://schemas.openxmlformats.org/officeDocument/2006/custom-properties" xmlns:vt="http://schemas.openxmlformats.org/officeDocument/2006/docPropsVTypes"/>
</file>