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CD1a function in human skin disease - ScienceDirect</w:t>
      </w:r>
      <w:br/>
      <w:hyperlink r:id="rId7" w:history="1">
        <w:r>
          <w:rPr>
            <w:color w:val="2980b9"/>
            <w:u w:val="single"/>
          </w:rPr>
          <w:t xml:space="preserve">https://www.sciencedirect.com/science/article/pii/S0161589020305678?via%3Dihub=</w:t>
        </w:r>
      </w:hyperlink>
    </w:p>
    <w:p>
      <w:pPr>
        <w:pStyle w:val="Heading1"/>
      </w:pPr>
      <w:bookmarkStart w:id="2" w:name="_Toc2"/>
      <w:r>
        <w:t>Article summary:</w:t>
      </w:r>
      <w:bookmarkEnd w:id="2"/>
    </w:p>
    <w:p>
      <w:pPr>
        <w:jc w:val="both"/>
      </w:pPr>
      <w:r>
        <w:rPr/>
        <w:t xml:space="preserve">1. CD1a is a lipid antigen presenting molecule expressed on Langerhans cells in normal human skin, and its physiological and pathological functions in skin remain incompletely understood.</w:t>
      </w:r>
    </w:p>
    <w:p>
      <w:pPr>
        <w:jc w:val="both"/>
      </w:pPr>
      <w:r>
        <w:rPr/>
        <w:t xml:space="preserve">2. CD1a expression is increased on dendritic cells and innate lymphoid cells during inflammation, suggesting it plays a role in maintaining cutaneous inflammation.</w:t>
      </w:r>
    </w:p>
    <w:p>
      <w:pPr>
        <w:jc w:val="both"/>
      </w:pPr>
      <w:r>
        <w:rPr/>
        <w:t xml:space="preserve">3. CD1a-autoreactive T cells are common in healthy individuals, and home to the skin based on their chemokine receptor expression.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understanding of CD1a function in human skin disease, discussing recent insights into the functions of CD1a, CD1a-restricted T cells, and lipid antigens in inflammatory and allergic skin disease. The article is well-structured and provides detailed information about the topic, including relevant background information such as the structure of CD1a and its antigen binding cleft, as well as its expression on different cell types in normal and diseased skin. The article also includes references to relevant studies that support the claims made throughout the text.</w:t>
      </w:r>
    </w:p>
    <w:p>
      <w:pPr>
        <w:jc w:val="both"/>
      </w:pPr>
      <w:r>
        <w:rPr/>
        <w:t xml:space="preserve">However, there are some potential biases present in the article that should be noted. For example, while the article does discuss potential roles for CD1a-restricted T cells in both normal physiology and disease states, it does not explore any potential risks associated with these T cells or their activation. Additionally, while the article does provide some discussion of possible mechanisms by which CD1a may be involved in inflammatory skin diseases such as atopic dermatitis or psoriasis, it does not provide any discussion of counterarguments or alternative explanations for these observations. Furthermore, while the article does include references to relevant studies that support its claims throughout the text, it does not provide any evidence for some of its more speculative statements regarding potential roles for CD1a-restricted T cells or other cell types involved in inflammatory skin diseases. </w:t>
      </w:r>
    </w:p>
    <w:p>
      <w:pPr>
        <w:jc w:val="both"/>
      </w:pPr>
      <w:r>
        <w:rPr/>
        <w:t xml:space="preserve">In conclusion, this article provides a comprehensive overview of current understanding regarding CD1a function in human skin disease; however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CD1a-restricted T cell activation</w:t>
      </w:r>
    </w:p>
    <w:p>
      <w:pPr>
        <w:spacing w:after="0"/>
        <w:numPr>
          <w:ilvl w:val="0"/>
          <w:numId w:val="2"/>
        </w:numPr>
      </w:pPr>
      <w:r>
        <w:rPr/>
        <w:t xml:space="preserve">CD1a-mediated immune responses</w:t>
      </w:r>
    </w:p>
    <w:p>
      <w:pPr>
        <w:spacing w:after="0"/>
        <w:numPr>
          <w:ilvl w:val="0"/>
          <w:numId w:val="2"/>
        </w:numPr>
      </w:pPr>
      <w:r>
        <w:rPr/>
        <w:t xml:space="preserve">CD1a-associated skin diseases</w:t>
      </w:r>
    </w:p>
    <w:p>
      <w:pPr>
        <w:spacing w:after="0"/>
        <w:numPr>
          <w:ilvl w:val="0"/>
          <w:numId w:val="2"/>
        </w:numPr>
      </w:pPr>
      <w:r>
        <w:rPr/>
        <w:t xml:space="preserve">Lipid antigen recognition by CD1a</w:t>
      </w:r>
    </w:p>
    <w:p>
      <w:pPr>
        <w:spacing w:after="0"/>
        <w:numPr>
          <w:ilvl w:val="0"/>
          <w:numId w:val="2"/>
        </w:numPr>
      </w:pPr>
      <w:r>
        <w:rPr/>
        <w:t xml:space="preserve">CD1a expression in inflammatory skin diseases</w:t>
      </w:r>
    </w:p>
    <w:p>
      <w:pPr>
        <w:numPr>
          <w:ilvl w:val="0"/>
          <w:numId w:val="2"/>
        </w:numPr>
      </w:pPr>
      <w:r>
        <w:rPr/>
        <w:t xml:space="preserve">Role of CD1a in atopic dermatitis and psoriasis</w:t>
      </w:r>
    </w:p>
    <w:p>
      <w:pPr>
        <w:pStyle w:val="Heading1"/>
      </w:pPr>
      <w:bookmarkStart w:id="6" w:name="_Toc6"/>
      <w:r>
        <w:t>Report location:</w:t>
      </w:r>
      <w:bookmarkEnd w:id="6"/>
    </w:p>
    <w:p>
      <w:hyperlink r:id="rId8" w:history="1">
        <w:r>
          <w:rPr>
            <w:color w:val="2980b9"/>
            <w:u w:val="single"/>
          </w:rPr>
          <w:t xml:space="preserve">https://www.fullpicture.app/item/a3df030cf54151e0d28c3abdcc0cb0b9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326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1589020305678?via%3Dihub=" TargetMode="External"/><Relationship Id="rId8" Type="http://schemas.openxmlformats.org/officeDocument/2006/relationships/hyperlink" Target="https://www.fullpicture.app/item/a3df030cf54151e0d28c3abdcc0cb0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2023-03-05T17:38:43+01:00</dcterms:created>
  <dcterms:modified xsi:type="dcterms:W3CDTF">2023-03-05T17:38:43+01:00</dcterms:modified>
</cp:coreProperties>
</file>

<file path=docProps/custom.xml><?xml version="1.0" encoding="utf-8"?>
<Properties xmlns="http://schemas.openxmlformats.org/officeDocument/2006/custom-properties" xmlns:vt="http://schemas.openxmlformats.org/officeDocument/2006/docPropsVTypes"/>
</file>