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Create Thread – S-CUS203_202430_C_D Maritime Regulation ...</w:t></w:r><w:br/><w:hyperlink r:id="rId7" w:history="1"><w:r><w:rPr><w:color w:val="2980b9"/><w:u w:val="single"/></w:rPr><w:t xml:space="preserve">https://interact2.csu.edu.au/webapps/discussionboard/do/message?action=create&do=create&postfirstedit=true&requestType=thread&course_id=_72851_1&nav=discussion_board_entry&conf_id=_151409_1&forum_id=_332616_1</w:t></w:r></w:hyperlink></w:p><w:p><w:pPr><w:pStyle w:val="Heading1"/></w:pPr><w:bookmarkStart w:id="2" w:name="_Toc2"/><w:r><w:t>Article summary:</w:t></w:r><w:bookmarkEnd w:id="2"/></w:p><w:p><w:pPr><w:jc w:val="both"/></w:pPr><w:r><w:rPr/><w:t xml:space="preserve">1. Students are asked to examine a photo of a vessel and consider potential risks to maritime regulations in their country.</w:t></w:r></w:p><w:p><w:pPr><w:jc w:val="both"/></w:pPr><w:r><w:rPr/><w:t xml:space="preserve">2. They are required to create a dot point list of their observations and discuss whether the vessel's activities could pose any regulatory risks.</w:t></w:r></w:p><w:p><w:pPr><w:jc w:val="both"/></w:pPr><w:r><w:rPr/><w:t xml:space="preserve">3. Students are encouraged to actively participate in the forum by posting their answers, commenting on others' posts, and providing additional research options for discussion.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&quot;Create Thread – S-CUS203_202430_C_D Maritime Regulation&quot; presents an activity for students to analyze a photo of a vessel and consider whether its activities may pose any risks to maritime regulations. The activity prompts students to construct a list of considerations based on their observations, identify possible risks, and expand on these issues in at least 250 words.</w:t></w:r></w:p><w:p><w:pPr><w:jc w:val="both"/></w:pPr><w:r><w:rPr/><w:t xml:space="preserve"></w:t></w:r></w:p><w:p><w:pPr><w:jc w:val="both"/></w:pPr><w:r><w:rPr/><w:t xml:space="preserve">One potential bias in this article is the assumption that the vessel in the photo may be violating maritime regulations. Without providing any context or background information about the vessel or its activities, it is difficult for students to make an informed assessment. This lack of information could lead to one-sided reporting and unsupported claims about the potential risks posed by the vessel.</w:t></w:r></w:p><w:p><w:pPr><w:jc w:val="both"/></w:pPr><w:r><w:rPr/><w:t xml:space="preserve"></w:t></w:r></w:p><w:p><w:pPr><w:jc w:val="both"/></w:pPr><w:r><w:rPr/><w:t xml:space="preserve">Additionally, the article does not mention any potential benefits or legitimate reasons for the vessel's activities. By only focusing on possible risks and regulatory violations, the article may present a biased view that does not consider both sides equally.</w:t></w:r></w:p><w:p><w:pPr><w:jc w:val="both"/></w:pPr><w:r><w:rPr/><w:t xml:space="preserve"></w:t></w:r></w:p><w:p><w:pPr><w:jc w:val="both"/></w:pPr><w:r><w:rPr/><w:t xml:space="preserve">Furthermore, there is a lack of evidence or specific details provided to support the claims made about the vessel's activities. Without concrete examples or data, it is challenging for students to fully understand the potential risks involved.</w:t></w:r></w:p><w:p><w:pPr><w:jc w:val="both"/></w:pPr><w:r><w:rPr/><w:t xml:space="preserve"></w:t></w:r></w:p><w:p><w:pPr><w:jc w:val="both"/></w:pPr><w:r><w:rPr/><w:t xml:space="preserve">Overall, this article could benefit from providing more context and balanced information about the vessel in question. By presenting a more comprehensive view of the situation, students would be able to engage in a more meaningful analysis and discussion on maritime regulations.</w:t></w:r></w:p><w:p><w:pPr><w:pStyle w:val="Heading1"/></w:pPr><w:bookmarkStart w:id="5" w:name="_Toc5"/><w:r><w:t>Topics for further research:</w:t></w:r><w:bookmarkEnd w:id="5"/></w:p><w:p><w:pPr><w:spacing w:after="0"/><w:numPr><w:ilvl w:val="0"/><w:numId w:val="2"/></w:numPr></w:pPr><w:r><w:rPr/><w:t xml:space="preserve">International maritime regulations and guidelines
</w:t></w:r></w:p><w:p><w:pPr><w:spacing w:after="0"/><w:numPr><w:ilvl w:val="0"/><w:numId w:val="2"/></w:numPr></w:pPr><w:r><w:rPr/><w:t xml:space="preserve">Types of vessels and their activities in maritime industry
</w:t></w:r></w:p><w:p><w:pPr><w:spacing w:after="0"/><w:numPr><w:ilvl w:val="0"/><w:numId w:val="2"/></w:numPr></w:pPr><w:r><w:rPr/><w:t xml:space="preserve">Benefits of maritime transportation
</w:t></w:r></w:p><w:p><w:pPr><w:spacing w:after="0"/><w:numPr><w:ilvl w:val="0"/><w:numId w:val="2"/></w:numPr></w:pPr><w:r><w:rPr/><w:t xml:space="preserve">Environmental impact of maritime activities
</w:t></w:r></w:p><w:p><w:pPr><w:spacing w:after="0"/><w:numPr><w:ilvl w:val="0"/><w:numId w:val="2"/></w:numPr></w:pPr><w:r><w:rPr/><w:t xml:space="preserve">Case studies of maritime regulatory violations
</w:t></w:r></w:p><w:p><w:pPr><w:numPr><w:ilvl w:val="0"/><w:numId w:val="2"/></w:numPr></w:pPr><w:r><w:rPr/><w:t xml:space="preserve">Importance of compliance with maritime regulations</w:t></w:r></w:p><w:p><w:pPr><w:pStyle w:val="Heading1"/></w:pPr><w:bookmarkStart w:id="6" w:name="_Toc6"/><w:r><w:t>Report location:</w:t></w:r><w:bookmarkEnd w:id="6"/></w:p><w:p><w:hyperlink r:id="rId8" w:history="1"><w:r><w:rPr><w:color w:val="2980b9"/><w:u w:val="single"/></w:rPr><w:t xml:space="preserve">https://www.fullpicture.app/item/a40b6dba8291646778434c3211ad6c61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7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ct2.csu.edu.au/webapps/discussionboard/do/message?action=create&amp;do=create&amp;postfirstedit=true&amp;requestType=thread&amp;course_id=_72851_1&amp;nav=discussion_board_entry&amp;conf_id=_151409_1&amp;forum_id=_332616_1" TargetMode="External"/><Relationship Id="rId8" Type="http://schemas.openxmlformats.org/officeDocument/2006/relationships/hyperlink" Target="https://www.fullpicture.app/item/a40b6dba8291646778434c3211ad6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2024-04-04T08:40:10+02:00</dcterms:created>
  <dcterms:modified xsi:type="dcterms:W3CDTF">2024-04-04T08:40:10+02:00</dcterms:modified>
</cp:coreProperties>
</file>

<file path=docProps/custom.xml><?xml version="1.0" encoding="utf-8"?>
<Properties xmlns="http://schemas.openxmlformats.org/officeDocument/2006/custom-properties" xmlns:vt="http://schemas.openxmlformats.org/officeDocument/2006/docPropsVTypes"/>
</file>