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Kemenangan Akhir — Ellen G. White Writings</w:t>
      </w:r>
      <w:br/>
      <w:hyperlink r:id="rId7" w:history="1">
        <w:r>
          <w:rPr>
            <w:color w:val="2980b9"/>
            <w:u w:val="single"/>
          </w:rPr>
          <w:t xml:space="preserve">https://m.egwwritings.org/id/book/12876.161</w:t>
        </w:r>
      </w:hyperlink>
    </w:p>
    <w:p>
      <w:pPr>
        <w:pStyle w:val="Heading1"/>
      </w:pPr>
      <w:bookmarkStart w:id="2" w:name="_Toc2"/>
      <w:r>
        <w:t>Article summary:</w:t>
      </w:r>
      <w:bookmarkEnd w:id="2"/>
    </w:p>
    <w:p>
      <w:pPr>
        <w:jc w:val="both"/>
      </w:pPr>
      <w:r>
        <w:rPr/>
        <w:t xml:space="preserve">1. Yesus meramalkan pengalaman umat-Nya mulai dari waktu Dia diangkat sampai Dia kembali dengan kuasa dan kemuliaan.</w:t>
      </w:r>
    </w:p>
    <w:p>
      <w:pPr>
        <w:jc w:val="both"/>
      </w:pPr>
      <w:r>
        <w:rPr/>
        <w:t xml:space="preserve">2. Penganiayaan terhadap orang Kristen dimulai pada zaman Kaisar Nero, berlangsung selama berabad-abad dengan semakin kejam.</w:t>
      </w:r>
    </w:p>
    <w:p>
      <w:pPr>
        <w:jc w:val="both"/>
      </w:pPr>
      <w:r>
        <w:rPr/>
        <w:t xml:space="preserve">3. Meskipun mengalami penganiayaan yang paling kejam, saksi-saksi Yesus tetap memelihara iman mereka tidak tercemar.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menyajikan informasi yang akurat tentang penganiayaan orang Kristen sepanjang abad-abad permulaan. Artikel ini juga menyebutkan beberapa contoh penganiayaan yang dialami oleh orang Kristen, termasuk di antaranya adalah pencobaan dan penganiayaan yang dilakukan oleh Kaisar Nero, hukuman yang diberikan kepada mereka, dan cara mereka bersembunyi di bawah tanah untuk melindungi diri mereka sendiri. Namun, artikel ini tidak memberikan bukti untuk mendukung klaimnya tentang tingkat penganiayaan yang dialami oleh orang Kristen sepanjang abad-abad permulaan. Artikel ini juga tidak menghadirkan argumen tandingannya atau pendapat lain tentang topik ini. Selain itu, artikel ini juga tidak menguraikan risiko yang mungkin terkait dengan percaya pada ramalan Yesus tentang masa depannya.</w:t>
      </w:r>
    </w:p>
    <w:p>
      <w:pPr>
        <w:pStyle w:val="Heading1"/>
      </w:pPr>
      <w:bookmarkStart w:id="5" w:name="_Toc5"/>
      <w:r>
        <w:t>Topics for further research:</w:t>
      </w:r>
      <w:bookmarkEnd w:id="5"/>
    </w:p>
    <w:p>
      <w:pPr>
        <w:spacing w:after="0"/>
        <w:numPr>
          <w:ilvl w:val="0"/>
          <w:numId w:val="2"/>
        </w:numPr>
      </w:pPr>
      <w:r>
        <w:rPr/>
        <w:t xml:space="preserve">Penganiayaan Kristen sepanjang abad-abad permulaan</w:t>
      </w:r>
    </w:p>
    <w:p>
      <w:pPr>
        <w:spacing w:after="0"/>
        <w:numPr>
          <w:ilvl w:val="0"/>
          <w:numId w:val="2"/>
        </w:numPr>
      </w:pPr>
      <w:r>
        <w:rPr/>
        <w:t xml:space="preserve">Bukti penganiayaan Kristen</w:t>
      </w:r>
    </w:p>
    <w:p>
      <w:pPr>
        <w:spacing w:after="0"/>
        <w:numPr>
          <w:ilvl w:val="0"/>
          <w:numId w:val="2"/>
        </w:numPr>
      </w:pPr>
      <w:r>
        <w:rPr/>
        <w:t xml:space="preserve">Hukuman yang diberikan kepada orang Kristen</w:t>
      </w:r>
    </w:p>
    <w:p>
      <w:pPr>
        <w:spacing w:after="0"/>
        <w:numPr>
          <w:ilvl w:val="0"/>
          <w:numId w:val="2"/>
        </w:numPr>
      </w:pPr>
      <w:r>
        <w:rPr/>
        <w:t xml:space="preserve">Cara orang Kristen bersembunyi</w:t>
      </w:r>
    </w:p>
    <w:p>
      <w:pPr>
        <w:spacing w:after="0"/>
        <w:numPr>
          <w:ilvl w:val="0"/>
          <w:numId w:val="2"/>
        </w:numPr>
      </w:pPr>
      <w:r>
        <w:rPr/>
        <w:t xml:space="preserve">Argumen tandingan penganiayaan Kristen</w:t>
      </w:r>
    </w:p>
    <w:p>
      <w:pPr>
        <w:numPr>
          <w:ilvl w:val="0"/>
          <w:numId w:val="2"/>
        </w:numPr>
      </w:pPr>
      <w:r>
        <w:rPr/>
        <w:t xml:space="preserve">Risiko percaya pada ramalan Yesus</w:t>
      </w:r>
    </w:p>
    <w:p>
      <w:pPr>
        <w:pStyle w:val="Heading1"/>
      </w:pPr>
      <w:bookmarkStart w:id="6" w:name="_Toc6"/>
      <w:r>
        <w:t>Report location:</w:t>
      </w:r>
      <w:bookmarkEnd w:id="6"/>
    </w:p>
    <w:p>
      <w:hyperlink r:id="rId8" w:history="1">
        <w:r>
          <w:rPr>
            <w:color w:val="2980b9"/>
            <w:u w:val="single"/>
          </w:rPr>
          <w:t xml:space="preserve">https://www.fullpicture.app/item/a421bc91e0529181053531826afb85f8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F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gwwritings.org/id/book/12876.161" TargetMode="External"/><Relationship Id="rId8" Type="http://schemas.openxmlformats.org/officeDocument/2006/relationships/hyperlink" Target="https://www.fullpicture.app/item/a421bc91e0529181053531826afb85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2023-03-11T22:23:57+01:00</dcterms:created>
  <dcterms:modified xsi:type="dcterms:W3CDTF">2023-03-11T22:23:57+01:00</dcterms:modified>
</cp:coreProperties>
</file>

<file path=docProps/custom.xml><?xml version="1.0" encoding="utf-8"?>
<Properties xmlns="http://schemas.openxmlformats.org/officeDocument/2006/custom-properties" xmlns:vt="http://schemas.openxmlformats.org/officeDocument/2006/docPropsVTypes"/>
</file>