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รวม แอปฝึกภาษาอังกฤษ อัปสกิลแน่น อยู่ที่ไหนก็เรียนได้ มิถุนายน 2022 - Sale Here</w:t>
      </w:r>
      <w:br/>
      <w:hyperlink r:id="rId7" w:history="1">
        <w:r>
          <w:rPr>
            <w:color w:val="2980b9"/>
            <w:u w:val="single"/>
          </w:rPr>
          <w:t xml:space="preserve">https://salehere.co.th/articles/apps-for-learning-english</w:t>
        </w:r>
      </w:hyperlink>
    </w:p>
    <w:p>
      <w:pPr>
        <w:pStyle w:val="Heading1"/>
      </w:pPr>
      <w:bookmarkStart w:id="2" w:name="_Toc2"/>
      <w:r>
        <w:t>Article summary:</w:t>
      </w:r>
      <w:bookmarkEnd w:id="2"/>
    </w:p>
    <w:p>
      <w:pPr>
        <w:jc w:val="both"/>
      </w:pPr>
      <w:r>
        <w:rPr/>
        <w:t xml:space="preserve">1. The article provides a list of English practice apps that can be used to upgrade language skills.</w:t>
      </w:r>
    </w:p>
    <w:p>
      <w:pPr>
        <w:jc w:val="both"/>
      </w:pPr>
      <w:r>
        <w:rPr/>
        <w:t xml:space="preserve">2. The apps range from listening, speaking, reading and taking quizzes to translating images and words.</w:t>
      </w:r>
    </w:p>
    <w:p>
      <w:pPr>
        <w:jc w:val="both"/>
      </w:pPr>
      <w:r>
        <w:rPr/>
        <w:t xml:space="preserve">3. A link is provided for promotions related to the apps.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content as it provides a comprehensive list of English practice apps that can be used to upgrade language skills. The article also provides links for promotions related to the apps, which could be beneficial for readers who are interested in using them. However, there are some potential biases in the article that should be noted. For example, the article does not explore any counterarguments or present both sides equally when discussing the benefits of using these apps; instead, it focuses solely on promoting their use without considering any potential risks or drawbacks associated with them. Additionally, while the article does provide a comprehensive list of English practice apps, it does not provide any evidence or sources to support its claims about their effectiveness or reliability. Furthermore, there is no discussion of how these apps might compare to other methods of learning English such as traditional classes or tutoring sessions. In conclusion, while this article is generally reliable and trustworthy in its content,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English language learning methods</w:t>
      </w:r>
    </w:p>
    <w:p>
      <w:pPr>
        <w:spacing w:after="0"/>
        <w:numPr>
          <w:ilvl w:val="0"/>
          <w:numId w:val="2"/>
        </w:numPr>
      </w:pPr>
      <w:r>
        <w:rPr/>
        <w:t xml:space="preserve">Advantages and disadvantages of English practice apps</w:t>
      </w:r>
    </w:p>
    <w:p>
      <w:pPr>
        <w:spacing w:after="0"/>
        <w:numPr>
          <w:ilvl w:val="0"/>
          <w:numId w:val="2"/>
        </w:numPr>
      </w:pPr>
      <w:r>
        <w:rPr/>
        <w:t xml:space="preserve">Comparison of English practice apps to traditional classes</w:t>
      </w:r>
    </w:p>
    <w:p>
      <w:pPr>
        <w:spacing w:after="0"/>
        <w:numPr>
          <w:ilvl w:val="0"/>
          <w:numId w:val="2"/>
        </w:numPr>
      </w:pPr>
      <w:r>
        <w:rPr/>
        <w:t xml:space="preserve">Evidence for effectiveness of English practice apps</w:t>
      </w:r>
    </w:p>
    <w:p>
      <w:pPr>
        <w:spacing w:after="0"/>
        <w:numPr>
          <w:ilvl w:val="0"/>
          <w:numId w:val="2"/>
        </w:numPr>
      </w:pPr>
      <w:r>
        <w:rPr/>
        <w:t xml:space="preserve">Risks associated with using English practice apps</w:t>
      </w:r>
    </w:p>
    <w:p>
      <w:pPr>
        <w:numPr>
          <w:ilvl w:val="0"/>
          <w:numId w:val="2"/>
        </w:numPr>
      </w:pPr>
      <w:r>
        <w:rPr/>
        <w:t xml:space="preserve">Tutoring sessions for English language learning</w:t>
      </w:r>
    </w:p>
    <w:p>
      <w:pPr>
        <w:pStyle w:val="Heading1"/>
      </w:pPr>
      <w:bookmarkStart w:id="6" w:name="_Toc6"/>
      <w:r>
        <w:t>Report location:</w:t>
      </w:r>
      <w:bookmarkEnd w:id="6"/>
    </w:p>
    <w:p>
      <w:hyperlink r:id="rId8" w:history="1">
        <w:r>
          <w:rPr>
            <w:color w:val="2980b9"/>
            <w:u w:val="single"/>
          </w:rPr>
          <w:t xml:space="preserve">https://www.fullpicture.app/item/a46d73e68e3f0d947971987c1d9da7f8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3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ehere.co.th/articles/apps-for-learning-english" TargetMode="External"/><Relationship Id="rId8" Type="http://schemas.openxmlformats.org/officeDocument/2006/relationships/hyperlink" Target="https://www.fullpicture.app/item/a46d73e68e3f0d947971987c1d9da7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2023-02-22T05:41:11+01:00</dcterms:created>
  <dcterms:modified xsi:type="dcterms:W3CDTF">2023-02-22T05:41:11+01:00</dcterms:modified>
</cp:coreProperties>
</file>

<file path=docProps/custom.xml><?xml version="1.0" encoding="utf-8"?>
<Properties xmlns="http://schemas.openxmlformats.org/officeDocument/2006/custom-properties" xmlns:vt="http://schemas.openxmlformats.org/officeDocument/2006/docPropsVTypes"/>
</file>