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Cytoplasmic SIRT6-mediated ACSL5 deacetylation impedes nonalcoholic fatty liver disease by facilitating hepatic fatty acid oxidation - PubMed</w:t>
      </w:r>
      <w:br/>
      <w:hyperlink r:id="rId7" w:history="1">
        <w:r>
          <w:rPr>
            <w:color w:val="2980b9"/>
            <w:u w:val="single"/>
          </w:rPr>
          <w:t xml:space="preserve">https://pubmed.ncbi.nlm.nih.gov/36208627/</w:t>
        </w:r>
      </w:hyperlink>
    </w:p>
    <w:p>
      <w:pPr>
        <w:pStyle w:val="Heading1"/>
      </w:pPr>
      <w:bookmarkStart w:id="2" w:name="_Toc2"/>
      <w:r>
        <w:t>Article summary:</w:t>
      </w:r>
      <w:bookmarkEnd w:id="2"/>
    </w:p>
    <w:p>
      <w:pPr>
        <w:jc w:val="both"/>
      </w:pPr>
      <w:r>
        <w:rPr/>
        <w:t xml:space="preserve">1. 通过细胞质中的SIRT6介导的ACSL5脱乙酰化，促进肝脏脂肪酸氧化，从而阻碍非酒精性脂肪肝病的发生。</w:t>
      </w:r>
    </w:p>
    <w:p>
      <w:pPr>
        <w:jc w:val="both"/>
      </w:pPr>
      <w:r>
        <w:rPr/>
        <w:t xml:space="preserve">2. SIRT6通过调节ACSL5的脱乙酰化来增强肝脏对脂肪酸的氧化代谢能力，减少了脂肪在肝脏中的积累。</w:t>
      </w:r>
    </w:p>
    <w:p>
      <w:pPr>
        <w:jc w:val="both"/>
      </w:pPr>
      <w:r>
        <w:rPr/>
        <w:t xml:space="preserve">3. 这项研究揭示了SIRT6和ACSL5在非酒精性脂肪肝病发生中的重要作用，并为开发相关治疗策略提供了新的靶点。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对于上述文章的详细批判性分析，需要先阅读完整的文章内容。由于只提供了文章标题和作者信息，并没有提供文章正文内容，无法进行具体的分析和评价。请提供完整的文章内容，以便进行详细的批判性分析。</w:t>
      </w:r>
    </w:p>
    <w:p>
      <w:pPr>
        <w:pStyle w:val="Heading1"/>
      </w:pPr>
      <w:bookmarkStart w:id="5" w:name="_Toc5"/>
      <w:r>
        <w:t>Topics for further research:</w:t>
      </w:r>
      <w:bookmarkEnd w:id="5"/>
    </w:p>
    <w:p>
      <w:pPr>
        <w:spacing w:after="0"/>
        <w:numPr>
          <w:ilvl w:val="0"/>
          <w:numId w:val="2"/>
        </w:numPr>
      </w:pPr>
      <w:r>
        <w:rPr/>
        <w:t xml:space="preserve">文章标题和作者信息
</w:t>
      </w:r>
    </w:p>
    <w:p>
      <w:pPr>
        <w:spacing w:after="0"/>
        <w:numPr>
          <w:ilvl w:val="0"/>
          <w:numId w:val="2"/>
        </w:numPr>
      </w:pPr>
      <w:r>
        <w:rPr/>
        <w:t xml:space="preserve">文章的主题和中心论点
</w:t>
      </w:r>
    </w:p>
    <w:p>
      <w:pPr>
        <w:spacing w:after="0"/>
        <w:numPr>
          <w:ilvl w:val="0"/>
          <w:numId w:val="2"/>
        </w:numPr>
      </w:pPr>
      <w:r>
        <w:rPr/>
        <w:t xml:space="preserve">文章的结构和组织方式
</w:t>
      </w:r>
    </w:p>
    <w:p>
      <w:pPr>
        <w:spacing w:after="0"/>
        <w:numPr>
          <w:ilvl w:val="0"/>
          <w:numId w:val="2"/>
        </w:numPr>
      </w:pPr>
      <w:r>
        <w:rPr/>
        <w:t xml:space="preserve">文章使用的证据和例子
</w:t>
      </w:r>
    </w:p>
    <w:p>
      <w:pPr>
        <w:spacing w:after="0"/>
        <w:numPr>
          <w:ilvl w:val="0"/>
          <w:numId w:val="2"/>
        </w:numPr>
      </w:pPr>
      <w:r>
        <w:rPr/>
        <w:t xml:space="preserve">文章的逻辑推理和论证过程
</w:t>
      </w:r>
    </w:p>
    <w:p>
      <w:pPr>
        <w:numPr>
          <w:ilvl w:val="0"/>
          <w:numId w:val="2"/>
        </w:numPr>
      </w:pPr>
      <w:r>
        <w:rPr/>
        <w:t xml:space="preserve">文章的语言和风格
请提供完整的文章内容，以便进行详细的批判性分析。</w:t>
      </w:r>
    </w:p>
    <w:p>
      <w:pPr>
        <w:pStyle w:val="Heading1"/>
      </w:pPr>
      <w:bookmarkStart w:id="6" w:name="_Toc6"/>
      <w:r>
        <w:t>Report location:</w:t>
      </w:r>
      <w:bookmarkEnd w:id="6"/>
    </w:p>
    <w:p>
      <w:hyperlink r:id="rId8" w:history="1">
        <w:r>
          <w:rPr>
            <w:color w:val="2980b9"/>
            <w:u w:val="single"/>
          </w:rPr>
          <w:t xml:space="preserve">https://www.fullpicture.app/item/a483f13849beaed21361e052ad5f8029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CA8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08627/" TargetMode="External"/><Relationship Id="rId8" Type="http://schemas.openxmlformats.org/officeDocument/2006/relationships/hyperlink" Target="https://www.fullpicture.app/item/a483f13849beaed21361e052ad5f80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2023-12-24T11:37:58+01:00</dcterms:created>
  <dcterms:modified xsi:type="dcterms:W3CDTF">2023-12-24T11:37:58+01:00</dcterms:modified>
</cp:coreProperties>
</file>

<file path=docProps/custom.xml><?xml version="1.0" encoding="utf-8"?>
<Properties xmlns="http://schemas.openxmlformats.org/officeDocument/2006/custom-properties" xmlns:vt="http://schemas.openxmlformats.org/officeDocument/2006/docPropsVTypes"/>
</file>