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Nitrogen Fixation Genes | Nature</w:t>
      </w:r>
      <w:br/>
      <w:hyperlink r:id="rId7" w:history="1">
        <w:r>
          <w:rPr>
            <w:color w:val="2980b9"/>
            <w:u w:val="single"/>
          </w:rPr>
          <w:t xml:space="preserve">https://www.nature.com/articles/239495a0</w:t>
        </w:r>
      </w:hyperlink>
    </w:p>
    <w:p>
      <w:pPr>
        <w:pStyle w:val="Heading1"/>
      </w:pPr>
      <w:bookmarkStart w:id="2" w:name="_Toc2"/>
      <w:r>
        <w:t>Article summary:</w:t>
      </w:r>
      <w:bookmarkEnd w:id="2"/>
    </w:p>
    <w:p>
      <w:pPr>
        <w:jc w:val="both"/>
      </w:pPr>
      <w:r>
        <w:rPr/>
        <w:t xml:space="preserve">1. The article discusses the nitrogen fixation genes, which are responsible for the process of converting atmospheric nitrogen into a form that can be used by plants and other organisms. </w:t>
      </w:r>
    </w:p>
    <w:p>
      <w:pPr>
        <w:jc w:val="both"/>
      </w:pPr>
      <w:r>
        <w:rPr/>
        <w:t xml:space="preserve">2. It references several studies conducted on the topic, including those by Winogradsky, Beijerinck, Stewart, Postgate, Mortenson, Hardy et al., Bergersen, Fred et al., Kleczkowska, Nutman, Dilworth et al., Balassa, Klein et al., Kern, Heumann et al., Holsten et al., Karlsson and Barker, Wyss and Wyss, Green et al., Mumford et al., Fisher and Brill, Sorger and Trofimenkoff, Simon and Brill, Benemann et al., Shestakov and Khyen, Mahl et al., Matsumoto and Tazaki, Silver et al. Bergerson and Hipsley as well as Streicher Gurney and Valentine. </w:t>
      </w:r>
    </w:p>
    <w:p>
      <w:pPr>
        <w:jc w:val="both"/>
      </w:pPr>
      <w:r>
        <w:rPr/>
        <w:t xml:space="preserve">3. The article provides an overview of the research conducted on nitrogen fixation genes to date.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conducted on nitrogen fixation genes to date. It provides a comprehensive list of references from various studies conducted on the topic over the years. The sources cited are all reputable scientific journals or publications from respected institutions such as universities or academies of science. Furthermore, there is no evidence of bias in the article; it presents both sides of the argument equally without any promotional content or partiality towards one side or another. Additionally, potential risks associated with this research are noted throughout the article. </w:t>
      </w:r>
    </w:p>
    <w:p>
      <w:pPr>
        <w:jc w:val="both"/>
      </w:pPr>
      <w:r>
        <w:rPr/>
        <w:t xml:space="preserve">In terms of trustworthiness and reliability however there are some points that could be improved upon. For example there is no discussion about possible counterarguments to any claims made in the article or any missing points of consideration that should be taken into account when researching this topic further. Additionally there is no mention of any evidence for any claims made in the article which could make it difficult for readers to verify its accuracy or trustworthiness. All in all though this article provides a comprehensive overview of research conducted on nitrogen fixation genes to date making it a reliable source for information on this topic.</w:t>
      </w:r>
    </w:p>
    <w:p>
      <w:pPr>
        <w:pStyle w:val="Heading1"/>
      </w:pPr>
      <w:bookmarkStart w:id="5" w:name="_Toc5"/>
      <w:r>
        <w:t>Topics for further research:</w:t>
      </w:r>
      <w:bookmarkEnd w:id="5"/>
    </w:p>
    <w:p>
      <w:pPr>
        <w:spacing w:after="0"/>
        <w:numPr>
          <w:ilvl w:val="0"/>
          <w:numId w:val="2"/>
        </w:numPr>
      </w:pPr>
      <w:r>
        <w:rPr/>
        <w:t xml:space="preserve">Nitrogen fixation gene regulation</w:t>
      </w:r>
    </w:p>
    <w:p>
      <w:pPr>
        <w:spacing w:after="0"/>
        <w:numPr>
          <w:ilvl w:val="0"/>
          <w:numId w:val="2"/>
        </w:numPr>
      </w:pPr>
      <w:r>
        <w:rPr/>
        <w:t xml:space="preserve">Nitrogen fixation gene expression</w:t>
      </w:r>
    </w:p>
    <w:p>
      <w:pPr>
        <w:spacing w:after="0"/>
        <w:numPr>
          <w:ilvl w:val="0"/>
          <w:numId w:val="2"/>
        </w:numPr>
      </w:pPr>
      <w:r>
        <w:rPr/>
        <w:t xml:space="preserve">Nitrogen fixation gene diversity</w:t>
      </w:r>
    </w:p>
    <w:p>
      <w:pPr>
        <w:spacing w:after="0"/>
        <w:numPr>
          <w:ilvl w:val="0"/>
          <w:numId w:val="2"/>
        </w:numPr>
      </w:pPr>
      <w:r>
        <w:rPr/>
        <w:t xml:space="preserve">Nitrogen fixation gene function</w:t>
      </w:r>
    </w:p>
    <w:p>
      <w:pPr>
        <w:spacing w:after="0"/>
        <w:numPr>
          <w:ilvl w:val="0"/>
          <w:numId w:val="2"/>
        </w:numPr>
      </w:pPr>
      <w:r>
        <w:rPr/>
        <w:t xml:space="preserve">Nitrogen fixation gene evolution</w:t>
      </w:r>
    </w:p>
    <w:p>
      <w:pPr>
        <w:numPr>
          <w:ilvl w:val="0"/>
          <w:numId w:val="2"/>
        </w:numPr>
      </w:pPr>
      <w:r>
        <w:rPr/>
        <w:t xml:space="preserve">Nitrogen fixation gene applications</w:t>
      </w:r>
    </w:p>
    <w:p>
      <w:pPr>
        <w:pStyle w:val="Heading1"/>
      </w:pPr>
      <w:bookmarkStart w:id="6" w:name="_Toc6"/>
      <w:r>
        <w:t>Report location:</w:t>
      </w:r>
      <w:bookmarkEnd w:id="6"/>
    </w:p>
    <w:p>
      <w:hyperlink r:id="rId8" w:history="1">
        <w:r>
          <w:rPr>
            <w:color w:val="2980b9"/>
            <w:u w:val="single"/>
          </w:rPr>
          <w:t xml:space="preserve">https://www.fullpicture.app/item/a4c8da652a3dc0da8e6c0cc67acd1690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3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239495a0" TargetMode="External"/><Relationship Id="rId8" Type="http://schemas.openxmlformats.org/officeDocument/2006/relationships/hyperlink" Target="https://www.fullpicture.app/item/a4c8da652a3dc0da8e6c0cc67acd1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2023-02-28T19:03:13+01:00</dcterms:created>
  <dcterms:modified xsi:type="dcterms:W3CDTF">2023-02-28T19:03:13+01:00</dcterms:modified>
</cp:coreProperties>
</file>

<file path=docProps/custom.xml><?xml version="1.0" encoding="utf-8"?>
<Properties xmlns="http://schemas.openxmlformats.org/officeDocument/2006/custom-properties" xmlns:vt="http://schemas.openxmlformats.org/officeDocument/2006/docPropsVTypes"/>
</file>