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new types of bolted joints for cold-formed steel moment frame buildings-所有数据库</w:t>
      </w:r>
      <w:br/>
      <w:hyperlink r:id="rId7" w:history="1">
        <w:r>
          <w:rPr>
            <w:color w:val="2980b9"/>
            <w:u w:val="single"/>
          </w:rPr>
          <w:t xml:space="preserve">https://www.webofscience.com/wos/alldb/full-record/WOS:000776770900002</w:t>
        </w:r>
      </w:hyperlink>
    </w:p>
    <w:p>
      <w:pPr>
        <w:pStyle w:val="Heading1"/>
      </w:pPr>
      <w:bookmarkStart w:id="2" w:name="_Toc2"/>
      <w:r>
        <w:t>Article summary:</w:t>
      </w:r>
      <w:bookmarkEnd w:id="2"/>
    </w:p>
    <w:p>
      <w:pPr>
        <w:jc w:val="both"/>
      </w:pPr>
      <w:r>
        <w:rPr/>
        <w:t xml:space="preserve">1. This paper presents an experimental program and the corresponding results on two types of beam-to-column CFS joints, which are potentially suitable to connect CFS members in T-, L-and cruciform joints for multi-story framed-structure buildings.</w:t>
      </w:r>
    </w:p>
    <w:p>
      <w:pPr>
        <w:jc w:val="both"/>
      </w:pPr>
      <w:r>
        <w:rPr/>
        <w:t xml:space="preserve">2. The two types of joints proposed have so far shown moderate performance to provide resistance and ductility to be applied in CFS framed buildings in seismic regions.</w:t>
      </w:r>
    </w:p>
    <w:p>
      <w:pPr>
        <w:jc w:val="both"/>
      </w:pPr>
      <w:r>
        <w:rPr/>
        <w:t xml:space="preserve">3. Joint Type 2 (JT2) exhibits overall higher performance in terms of strength, ductility, and energy dissipation capacity than the Joint Type 1 (JT1).</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research paper that presents an experimental program and the corresponding results on two types of beam-to-column CFS joints for cold-formed steel moment frame buildings. The authors present their findings objectively and provide evidence to support their claims. The article is well written and provides a comprehensive overview of the research conducted. </w:t>
      </w:r>
    </w:p>
    <w:p>
      <w:pPr>
        <w:jc w:val="both"/>
      </w:pPr>
      <w:r>
        <w:rPr/>
        <w:t xml:space="preserve">The authors have provided sufficient evidence to support their claims, such as test results from experiments conducted on the two types of joints proposed. They also cite relevant literature to back up their findings. Furthermore, they discuss potential improvements that can be made to further improve the performance of these joints in seismic regions. </w:t>
      </w:r>
    </w:p>
    <w:p>
      <w:pPr>
        <w:jc w:val="both"/>
      </w:pPr>
      <w:r>
        <w:rPr/>
        <w:t xml:space="preserve">The article does not appear to contain any biases or one-sided reporting, as it presents both sides equally and objectively. It also does not contain any promotional content or partiality towards either side of the argument presented in the paper. Additionally, possible risks associated with using these joints are noted throughout the article, providing readers with a balanced view on this topic. </w:t>
      </w:r>
    </w:p>
    <w:p>
      <w:pPr>
        <w:jc w:val="both"/>
      </w:pPr>
      <w:r>
        <w:rPr/>
        <w:t xml:space="preserve">In conclusion, this article is reliable and trustworthy due to its objective presentation of facts and evidence supporting its claims.</w:t>
      </w:r>
    </w:p>
    <w:p>
      <w:pPr>
        <w:pStyle w:val="Heading1"/>
      </w:pPr>
      <w:bookmarkStart w:id="5" w:name="_Toc5"/>
      <w:r>
        <w:t>Topics for further research:</w:t>
      </w:r>
      <w:bookmarkEnd w:id="5"/>
    </w:p>
    <w:p>
      <w:pPr>
        <w:spacing w:after="0"/>
        <w:numPr>
          <w:ilvl w:val="0"/>
          <w:numId w:val="2"/>
        </w:numPr>
      </w:pPr>
      <w:r>
        <w:rPr/>
        <w:t xml:space="preserve">Cold-formed steel moment frame buildings</w:t>
      </w:r>
    </w:p>
    <w:p>
      <w:pPr>
        <w:spacing w:after="0"/>
        <w:numPr>
          <w:ilvl w:val="0"/>
          <w:numId w:val="2"/>
        </w:numPr>
      </w:pPr>
      <w:r>
        <w:rPr/>
        <w:t xml:space="preserve">Seismic performance of CFS joints</w:t>
      </w:r>
    </w:p>
    <w:p>
      <w:pPr>
        <w:spacing w:after="0"/>
        <w:numPr>
          <w:ilvl w:val="0"/>
          <w:numId w:val="2"/>
        </w:numPr>
      </w:pPr>
      <w:r>
        <w:rPr/>
        <w:t xml:space="preserve">Design of CFS joints</w:t>
      </w:r>
    </w:p>
    <w:p>
      <w:pPr>
        <w:spacing w:after="0"/>
        <w:numPr>
          <w:ilvl w:val="0"/>
          <w:numId w:val="2"/>
        </w:numPr>
      </w:pPr>
      <w:r>
        <w:rPr/>
        <w:t xml:space="preserve">Experimental testing of CFS joints</w:t>
      </w:r>
    </w:p>
    <w:p>
      <w:pPr>
        <w:spacing w:after="0"/>
        <w:numPr>
          <w:ilvl w:val="0"/>
          <w:numId w:val="2"/>
        </w:numPr>
      </w:pPr>
      <w:r>
        <w:rPr/>
        <w:t xml:space="preserve">Cold-formed steel connections</w:t>
      </w:r>
    </w:p>
    <w:p>
      <w:pPr>
        <w:numPr>
          <w:ilvl w:val="0"/>
          <w:numId w:val="2"/>
        </w:numPr>
      </w:pPr>
      <w:r>
        <w:rPr/>
        <w:t xml:space="preserve">Seismic design of CFS structures</w:t>
      </w:r>
    </w:p>
    <w:p>
      <w:pPr>
        <w:pStyle w:val="Heading1"/>
      </w:pPr>
      <w:bookmarkStart w:id="6" w:name="_Toc6"/>
      <w:r>
        <w:t>Report location:</w:t>
      </w:r>
      <w:bookmarkEnd w:id="6"/>
    </w:p>
    <w:p>
      <w:hyperlink r:id="rId8" w:history="1">
        <w:r>
          <w:rPr>
            <w:color w:val="2980b9"/>
            <w:u w:val="single"/>
          </w:rPr>
          <w:t xml:space="preserve">https://www.fullpicture.app/item/a4cddf685dff50314ee5296bba0d76b6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B33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76770900002" TargetMode="External"/><Relationship Id="rId8" Type="http://schemas.openxmlformats.org/officeDocument/2006/relationships/hyperlink" Target="https://www.fullpicture.app/item/a4cddf685dff50314ee5296bba0d76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2023-02-24T14:35:52+01:00</dcterms:created>
  <dcterms:modified xsi:type="dcterms:W3CDTF">2023-02-24T14:35:52+01:00</dcterms:modified>
</cp:coreProperties>
</file>

<file path=docProps/custom.xml><?xml version="1.0" encoding="utf-8"?>
<Properties xmlns="http://schemas.openxmlformats.org/officeDocument/2006/custom-properties" xmlns:vt="http://schemas.openxmlformats.org/officeDocument/2006/docPropsVTypes"/>
</file>