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Ant-Inspired Bionic Design Method for the Support Structure of the Fengyun-3 Satellite Payload Infilled with Lattice Structure-All Databases</w:t>
      </w:r>
      <w:br/>
      <w:hyperlink r:id="rId7" w:history="1">
        <w:r>
          <w:rPr>
            <w:color w:val="2980b9"/>
            <w:u w:val="single"/>
          </w:rPr>
          <w:t xml:space="preserve">https://www.webofscience.com/wos/alldb/full-record/WOS:000918232400001</w:t>
        </w:r>
      </w:hyperlink>
    </w:p>
    <w:p>
      <w:pPr>
        <w:pStyle w:val="Heading1"/>
      </w:pPr>
      <w:bookmarkStart w:id="2" w:name="_Toc2"/>
      <w:r>
        <w:t>Article summary:</w:t>
      </w:r>
      <w:bookmarkEnd w:id="2"/>
    </w:p>
    <w:p>
      <w:pPr>
        <w:jc w:val="both"/>
      </w:pPr>
      <w:r>
        <w:rPr/>
        <w:t xml:space="preserve">1. A bionic design method inspired by ant legs was proposed for lattice structure support of the Fengyun-3 satellite payload.</w:t>
      </w:r>
    </w:p>
    <w:p>
      <w:pPr>
        <w:jc w:val="both"/>
      </w:pPr>
      <w:r>
        <w:rPr/>
        <w:t xml:space="preserve">2. The method combines topology optimization, size optimization, and bionic lattice structure to achieve lightweight design goals while maintaining structural stiffness and strength.</w:t>
      </w:r>
    </w:p>
    <w:p>
      <w:pPr>
        <w:jc w:val="both"/>
      </w:pPr>
      <w:r>
        <w:rPr/>
        <w:t xml:space="preserve">3. Simulation results showed that the bionic lattice design has feasibility and potential for lightweight design applications in aerospace engineering.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"Ant-Inspired Bionic Design Method for the Support Structure of the Fengyun-3 Satellite Payload Infilled with Lattice Structure" presents a new method for designing lattice structures inspired by ant legs. The article claims that this method can lead to lightweight and strong structures, which are desirable in aerospace applications.</w:t>
      </w:r>
    </w:p>
    <w:p>
      <w:pPr>
        <w:jc w:val="both"/>
      </w:pPr>
      <w:r>
        <w:rPr/>
        <w:t xml:space="preserve"/>
      </w:r>
    </w:p>
    <w:p>
      <w:pPr>
        <w:jc w:val="both"/>
      </w:pPr>
      <w:r>
        <w:rPr/>
        <w:t xml:space="preserve">Overall, the article provides a detailed description of the proposed design method and its application to the support structure of a satellite payload. The authors present simulation results that suggest that their design is superior to traditional designs in terms of weight and strength.</w:t>
      </w:r>
    </w:p>
    <w:p>
      <w:pPr>
        <w:jc w:val="both"/>
      </w:pPr>
      <w:r>
        <w:rPr/>
        <w:t xml:space="preserve"/>
      </w:r>
    </w:p>
    <w:p>
      <w:pPr>
        <w:jc w:val="both"/>
      </w:pPr>
      <w:r>
        <w:rPr/>
        <w:t xml:space="preserve">However, there are several potential biases and limitations in this article that should be considered. First, the authors only focus on one specific application (satellite payloads) and do not explore other potential applications or limitations of their design method. This narrow focus may limit the generalizability of their findings.</w:t>
      </w:r>
    </w:p>
    <w:p>
      <w:pPr>
        <w:jc w:val="both"/>
      </w:pPr>
      <w:r>
        <w:rPr/>
        <w:t xml:space="preserve"/>
      </w:r>
    </w:p>
    <w:p>
      <w:pPr>
        <w:jc w:val="both"/>
      </w:pPr>
      <w:r>
        <w:rPr/>
        <w:t xml:space="preserve">Second, while the authors claim that their design is superior to traditional designs, they do not provide sufficient evidence to support this claim. For example, they do not compare their design to other existing lattice structures or provide data on how their design performs under different loading conditions.</w:t>
      </w:r>
    </w:p>
    <w:p>
      <w:pPr>
        <w:jc w:val="both"/>
      </w:pPr>
      <w:r>
        <w:rPr/>
        <w:t xml:space="preserve"/>
      </w:r>
    </w:p>
    <w:p>
      <w:pPr>
        <w:jc w:val="both"/>
      </w:pPr>
      <w:r>
        <w:rPr/>
        <w:t xml:space="preserve">Third, the article appears to be somewhat promotional in nature. While it does present some limitations and potential risks associated with using lattice structures in aerospace applications, it primarily focuses on the benefits of their proposed design method.</w:t>
      </w:r>
    </w:p>
    <w:p>
      <w:pPr>
        <w:jc w:val="both"/>
      </w:pPr>
      <w:r>
        <w:rPr/>
        <w:t xml:space="preserve"/>
      </w:r>
    </w:p>
    <w:p>
      <w:pPr>
        <w:jc w:val="both"/>
      </w:pPr>
      <w:r>
        <w:rPr/>
        <w:t xml:space="preserve">Finally, there are some missing points of consideration in this article. For example, it does not discuss how practical it would be to manufacture these complex lattice structures or how much they would cost compared to traditional designs.</w:t>
      </w:r>
    </w:p>
    <w:p>
      <w:pPr>
        <w:jc w:val="both"/>
      </w:pPr>
      <w:r>
        <w:rPr/>
        <w:t xml:space="preserve"/>
      </w:r>
    </w:p>
    <w:p>
      <w:pPr>
        <w:jc w:val="both"/>
      </w:pPr>
      <w:r>
        <w:rPr/>
        <w:t xml:space="preserve">In conclusion, while this article presents an interesting new approach to designing lattice structures inspired by ant legs, there are several potential biases and limitations that should be considered when interpreting its findings. Further research is needed to fully evaluate the effectiveness and practicality of this approach in various applications.</w:t>
      </w:r>
    </w:p>
    <w:p>
      <w:pPr>
        <w:pStyle w:val="Heading1"/>
      </w:pPr>
      <w:bookmarkStart w:id="5" w:name="_Toc5"/>
      <w:r>
        <w:t>Topics for further research:</w:t>
      </w:r>
      <w:bookmarkEnd w:id="5"/>
    </w:p>
    <w:p>
      <w:pPr>
        <w:spacing w:after="0"/>
        <w:numPr>
          <w:ilvl w:val="0"/>
          <w:numId w:val="2"/>
        </w:numPr>
      </w:pPr>
      <w:r>
        <w:rPr/>
        <w:t xml:space="preserve">Manufacturing feasibility of complex lattice structures
</w:t>
      </w:r>
    </w:p>
    <w:p>
      <w:pPr>
        <w:spacing w:after="0"/>
        <w:numPr>
          <w:ilvl w:val="0"/>
          <w:numId w:val="2"/>
        </w:numPr>
      </w:pPr>
      <w:r>
        <w:rPr/>
        <w:t xml:space="preserve">Cost comparison between lattice structures and traditional designs in aerospace applications
</w:t>
      </w:r>
    </w:p>
    <w:p>
      <w:pPr>
        <w:spacing w:after="0"/>
        <w:numPr>
          <w:ilvl w:val="0"/>
          <w:numId w:val="2"/>
        </w:numPr>
      </w:pPr>
      <w:r>
        <w:rPr/>
        <w:t xml:space="preserve">Performance of lattice structures under different loading conditions
</w:t>
      </w:r>
    </w:p>
    <w:p>
      <w:pPr>
        <w:spacing w:after="0"/>
        <w:numPr>
          <w:ilvl w:val="0"/>
          <w:numId w:val="2"/>
        </w:numPr>
      </w:pPr>
      <w:r>
        <w:rPr/>
        <w:t xml:space="preserve">Comparison of the proposed design method to other existing lattice structures
</w:t>
      </w:r>
    </w:p>
    <w:p>
      <w:pPr>
        <w:spacing w:after="0"/>
        <w:numPr>
          <w:ilvl w:val="0"/>
          <w:numId w:val="2"/>
        </w:numPr>
      </w:pPr>
      <w:r>
        <w:rPr/>
        <w:t xml:space="preserve">Limitations and potential risks associated with using lattice structures in aerospace applications
</w:t>
      </w:r>
    </w:p>
    <w:p>
      <w:pPr>
        <w:numPr>
          <w:ilvl w:val="0"/>
          <w:numId w:val="2"/>
        </w:numPr>
      </w:pPr>
      <w:r>
        <w:rPr/>
        <w:t xml:space="preserve">Generalizability of the proposed design method to other applications beyond satellite payloads.</w:t>
      </w:r>
    </w:p>
    <w:p>
      <w:pPr>
        <w:pStyle w:val="Heading1"/>
      </w:pPr>
      <w:bookmarkStart w:id="6" w:name="_Toc6"/>
      <w:r>
        <w:t>Report location:</w:t>
      </w:r>
      <w:bookmarkEnd w:id="6"/>
    </w:p>
    <w:p>
      <w:hyperlink r:id="rId8" w:history="1">
        <w:r>
          <w:rPr>
            <w:color w:val="2980b9"/>
            <w:u w:val="single"/>
          </w:rPr>
          <w:t xml:space="preserve">https://www.fullpicture.app/item/a4edf63c6494c77bdd5d6062bca761ea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DAF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918232400001" TargetMode="External"/><Relationship Id="rId8" Type="http://schemas.openxmlformats.org/officeDocument/2006/relationships/hyperlink" Target="https://www.fullpicture.app/item/a4edf63c6494c77bdd5d6062bca761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2024-01-18T07:19:38+01:00</dcterms:created>
  <dcterms:modified xsi:type="dcterms:W3CDTF">2024-01-18T07:19:38+01:00</dcterms:modified>
</cp:coreProperties>
</file>

<file path=docProps/custom.xml><?xml version="1.0" encoding="utf-8"?>
<Properties xmlns="http://schemas.openxmlformats.org/officeDocument/2006/custom-properties" xmlns:vt="http://schemas.openxmlformats.org/officeDocument/2006/docPropsVTypes"/>
</file>