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robust, highly stretchable ion-conducive skin for stable lithium metal batteries - ScienceDirect</w:t>
      </w:r>
      <w:br/>
      <w:hyperlink r:id="rId7" w:history="1">
        <w:r>
          <w:rPr>
            <w:color w:val="2980b9"/>
            <w:u w:val="single"/>
          </w:rPr>
          <w:t xml:space="preserve">https://www.sciencedirect.com/science/article/pii/S1385894720312468</w:t>
        </w:r>
      </w:hyperlink>
    </w:p>
    <w:p>
      <w:pPr>
        <w:pStyle w:val="Heading1"/>
      </w:pPr>
      <w:bookmarkStart w:id="2" w:name="_Toc2"/>
      <w:r>
        <w:t>Article summary:</w:t>
      </w:r>
      <w:bookmarkEnd w:id="2"/>
    </w:p>
    <w:p>
      <w:pPr>
        <w:jc w:val="both"/>
      </w:pPr>
      <w:r>
        <w:rPr/>
        <w:t xml:space="preserve">1. A hybrid polymer coating made of PMMA and PVDF is developed to form a stable SEI layer on lithium metal anodes.</w:t>
      </w:r>
    </w:p>
    <w:p>
      <w:pPr>
        <w:jc w:val="both"/>
      </w:pPr>
      <w:r>
        <w:rPr/>
        <w:t xml:space="preserve">2. The LiF and Li-O bonds generated in the interface of the PMMA/PVDF layer and lithium metal provide fast ion transport channels during lithium stripping and plating process.</w:t>
      </w:r>
    </w:p>
    <w:p>
      <w:pPr>
        <w:jc w:val="both"/>
      </w:pPr>
      <w:r>
        <w:rPr/>
        <w:t xml:space="preserve">3. The PMMA/PVDF-Li delivers ultrahigh cycling stability at 2 mA cm−2 with an areal capacity of 1 mAh cm−2 for more than 2000 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robust, highly stretchable ion-conducive skin for stable lithium metal batteries” provides a detailed overview of the development of a hybrid polymer coating made of PMMA and PVDF to form a stable SEI layer on lithium metal anodes. The article is written in a clear and concise manner, providing sufficient detail about the research conducted to support its claims. The authors have provided evidence for their claims by citing relevant literature, which adds credibility to their work. Furthermore, the authors have discussed potential risks associated with using this technology, such as dendrite growth and dead lithium accumulation, which demonstrates that they have considered all possible outcomes before presenting their findings. </w:t>
      </w:r>
    </w:p>
    <w:p>
      <w:pPr>
        <w:jc w:val="both"/>
      </w:pPr>
      <w:r>
        <w:rPr/>
        <w:t xml:space="preserve">However, there are some areas where the article could be improved upon. For example, while the authors discuss potential risks associated with using this technology, they do not explore any counterarguments or alternative solutions that could be used instead of this technology. Additionally, while the authors cite relevant literature to support their claims, they do not provide any evidence from experiments conducted by themselves or other researchers that would further validate their findings. Finally, while the authors present both sides of the argument equally throughout most of the article, there is some promotional content towards the end which could be seen as biased towards their own research findings. </w:t>
      </w:r>
    </w:p>
    <w:p>
      <w:pPr>
        <w:jc w:val="both"/>
      </w:pPr>
      <w:r>
        <w:rPr/>
        <w:t xml:space="preserve">In conclusion, overall this article is reliable and trustworthy due to its clear presentation style and evidence provided from relevant literature sources; however it could benefit from exploring counterarguments or alternative solutions as well as providing evidence from experiments conducted by other researchers in order to further validate its findings.</w:t>
      </w:r>
    </w:p>
    <w:p>
      <w:pPr>
        <w:pStyle w:val="Heading1"/>
      </w:pPr>
      <w:bookmarkStart w:id="5" w:name="_Toc5"/>
      <w:r>
        <w:t>Topics for further research:</w:t>
      </w:r>
      <w:bookmarkEnd w:id="5"/>
    </w:p>
    <w:p>
      <w:pPr>
        <w:spacing w:after="0"/>
        <w:numPr>
          <w:ilvl w:val="0"/>
          <w:numId w:val="2"/>
        </w:numPr>
      </w:pPr>
      <w:r>
        <w:rPr/>
        <w:t xml:space="preserve">Alternative solutions for lithium metal batteries</w:t>
      </w:r>
    </w:p>
    <w:p>
      <w:pPr>
        <w:spacing w:after="0"/>
        <w:numPr>
          <w:ilvl w:val="0"/>
          <w:numId w:val="2"/>
        </w:numPr>
      </w:pPr>
      <w:r>
        <w:rPr/>
        <w:t xml:space="preserve">Dendrite growth in lithium metal batteries</w:t>
      </w:r>
    </w:p>
    <w:p>
      <w:pPr>
        <w:spacing w:after="0"/>
        <w:numPr>
          <w:ilvl w:val="0"/>
          <w:numId w:val="2"/>
        </w:numPr>
      </w:pPr>
      <w:r>
        <w:rPr/>
        <w:t xml:space="preserve">Dead lithium accumulation in lithium metal batteries</w:t>
      </w:r>
    </w:p>
    <w:p>
      <w:pPr>
        <w:spacing w:after="0"/>
        <w:numPr>
          <w:ilvl w:val="0"/>
          <w:numId w:val="2"/>
        </w:numPr>
      </w:pPr>
      <w:r>
        <w:rPr/>
        <w:t xml:space="preserve">Experiments on lithium metal batteries</w:t>
      </w:r>
    </w:p>
    <w:p>
      <w:pPr>
        <w:spacing w:after="0"/>
        <w:numPr>
          <w:ilvl w:val="0"/>
          <w:numId w:val="2"/>
        </w:numPr>
      </w:pPr>
      <w:r>
        <w:rPr/>
        <w:t xml:space="preserve">Hybrid polymer coatings for lithium metal batteries</w:t>
      </w:r>
    </w:p>
    <w:p>
      <w:pPr>
        <w:numPr>
          <w:ilvl w:val="0"/>
          <w:numId w:val="2"/>
        </w:numPr>
      </w:pPr>
      <w:r>
        <w:rPr/>
        <w:t xml:space="preserve">Robust and stretchable ion-conducive skin for lithium metal batteries</w:t>
      </w:r>
    </w:p>
    <w:p>
      <w:pPr>
        <w:pStyle w:val="Heading1"/>
      </w:pPr>
      <w:bookmarkStart w:id="6" w:name="_Toc6"/>
      <w:r>
        <w:t>Report location:</w:t>
      </w:r>
      <w:bookmarkEnd w:id="6"/>
    </w:p>
    <w:p>
      <w:hyperlink r:id="rId8" w:history="1">
        <w:r>
          <w:rPr>
            <w:color w:val="2980b9"/>
            <w:u w:val="single"/>
          </w:rPr>
          <w:t xml:space="preserve">https://www.fullpicture.app/item/a4f86d5161b68f83ff756301b650f8b9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DB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0312468" TargetMode="External"/><Relationship Id="rId8" Type="http://schemas.openxmlformats.org/officeDocument/2006/relationships/hyperlink" Target="https://www.fullpicture.app/item/a4f86d5161b68f83ff756301b650f8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2023-02-24T11:39:12+01:00</dcterms:created>
  <dcterms:modified xsi:type="dcterms:W3CDTF">2023-02-24T11:39:12+01:00</dcterms:modified>
</cp:coreProperties>
</file>

<file path=docProps/custom.xml><?xml version="1.0" encoding="utf-8"?>
<Properties xmlns="http://schemas.openxmlformats.org/officeDocument/2006/custom-properties" xmlns:vt="http://schemas.openxmlformats.org/officeDocument/2006/docPropsVTypes"/>
</file>