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Adaptive dissimilarity index for measuring time series proximity | SpringerLink</w:t>
      </w:r>
      <w:br/>
      <w:hyperlink r:id="rId7" w:history="1">
        <w:r>
          <w:rPr>
            <w:color w:val="2980b9"/>
            <w:u w:val="single"/>
          </w:rPr>
          <w:t xml:space="preserve">https://link.springer.com/article/10.1007/s11634-006-0004-6</w:t>
        </w:r>
      </w:hyperlink>
    </w:p>
    <w:p>
      <w:pPr>
        <w:pStyle w:val="Heading1"/>
      </w:pPr>
      <w:bookmarkStart w:id="2" w:name="_Toc2"/>
      <w:r>
        <w:t>Article summary:</w:t>
      </w:r>
      <w:bookmarkEnd w:id="2"/>
    </w:p>
    <w:p>
      <w:pPr>
        <w:jc w:val="both"/>
      </w:pPr>
      <w:r>
        <w:rPr/>
        <w:t xml:space="preserve">1. The article proposes a new dissimilarity index for measuring time series proximity, which takes into account both the closeness of values and the similarity in terms of growth behavior.</w:t>
      </w:r>
    </w:p>
    <w:p>
      <w:pPr>
        <w:jc w:val="both"/>
      </w:pPr>
      <w:r>
        <w:rPr/>
        <w:t xml:space="preserve">2. A comparative numerical analysis is performed between the proposed index and classical distance measures on two datasets: a synthetic dataset and a dataset from a public health study.</w:t>
      </w:r>
    </w:p>
    <w:p>
      <w:pPr>
        <w:jc w:val="both"/>
      </w:pPr>
      <w:r>
        <w:rPr/>
        <w:t xml:space="preserve">3. The article references 884 Accesses, 78 Citations, and 3 Altmetric metrics to support its findings.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evidence to support its claims through numerical analysis on two datasets, referencing 884 Accesses, 78 Citations, and 3 Altmetric metrics. Furthermore, the article references several other sources to back up its findings such as Alt H &amp; Godau M (1992), Caiado J et al (2006), Chouakria Douzal A (2003), Eiter T &amp; Mannila H (1994), Garcia-Escudero LA &amp; Gordaliza A (2005), Godau M (1991), Heckman NE &amp; Zamar RH (2000), Hennig C &amp; Hausdorf B (2006), Kakizawa Y et al (1998), Kaslow RA &amp; Ostrow DG (1987) and Keller K &amp; Wittfeld K (2004). </w:t>
      </w:r>
    </w:p>
    <w:p>
      <w:pPr>
        <w:jc w:val="both"/>
      </w:pPr>
      <w:r>
        <w:rPr/>
        <w:t xml:space="preserve">The only potential bias that could be identified in this article is that it does not present both sides equally; however, this is not necessarily an issue since the purpose of the article is to propose a new dissimilarity index for measuring time series proximity rather than presenting both sides of an argument.</w:t>
      </w:r>
    </w:p>
    <w:p>
      <w:pPr>
        <w:pStyle w:val="Heading1"/>
      </w:pPr>
      <w:bookmarkStart w:id="5" w:name="_Toc5"/>
      <w:r>
        <w:t>Topics for further research:</w:t>
      </w:r>
      <w:bookmarkEnd w:id="5"/>
    </w:p>
    <w:p>
      <w:pPr>
        <w:spacing w:after="0"/>
        <w:numPr>
          <w:ilvl w:val="0"/>
          <w:numId w:val="2"/>
        </w:numPr>
      </w:pPr>
      <w:r>
        <w:rPr/>
        <w:t xml:space="preserve">Time series analysis</w:t>
      </w:r>
    </w:p>
    <w:p>
      <w:pPr>
        <w:spacing w:after="0"/>
        <w:numPr>
          <w:ilvl w:val="0"/>
          <w:numId w:val="2"/>
        </w:numPr>
      </w:pPr>
      <w:r>
        <w:rPr/>
        <w:t xml:space="preserve">Time series proximity</w:t>
      </w:r>
    </w:p>
    <w:p>
      <w:pPr>
        <w:spacing w:after="0"/>
        <w:numPr>
          <w:ilvl w:val="0"/>
          <w:numId w:val="2"/>
        </w:numPr>
      </w:pPr>
      <w:r>
        <w:rPr/>
        <w:t xml:space="preserve">Dissimilarity index</w:t>
      </w:r>
    </w:p>
    <w:p>
      <w:pPr>
        <w:spacing w:after="0"/>
        <w:numPr>
          <w:ilvl w:val="0"/>
          <w:numId w:val="2"/>
        </w:numPr>
      </w:pPr>
      <w:r>
        <w:rPr/>
        <w:t xml:space="preserve">Time series clustering</w:t>
      </w:r>
    </w:p>
    <w:p>
      <w:pPr>
        <w:spacing w:after="0"/>
        <w:numPr>
          <w:ilvl w:val="0"/>
          <w:numId w:val="2"/>
        </w:numPr>
      </w:pPr>
      <w:r>
        <w:rPr/>
        <w:t xml:space="preserve">Time series forecasting</w:t>
      </w:r>
    </w:p>
    <w:p>
      <w:pPr>
        <w:numPr>
          <w:ilvl w:val="0"/>
          <w:numId w:val="2"/>
        </w:numPr>
      </w:pPr>
      <w:r>
        <w:rPr/>
        <w:t xml:space="preserve">Time series data mining</w:t>
      </w:r>
    </w:p>
    <w:p>
      <w:pPr>
        <w:pStyle w:val="Heading1"/>
      </w:pPr>
      <w:bookmarkStart w:id="6" w:name="_Toc6"/>
      <w:r>
        <w:t>Report location:</w:t>
      </w:r>
      <w:bookmarkEnd w:id="6"/>
    </w:p>
    <w:p>
      <w:hyperlink r:id="rId8" w:history="1">
        <w:r>
          <w:rPr>
            <w:color w:val="2980b9"/>
            <w:u w:val="single"/>
          </w:rPr>
          <w:t xml:space="preserve">https://www.fullpicture.app/item/a51c6d78f0babe901cce42a4ebbd79d1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A7F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634-006-0004-6" TargetMode="External"/><Relationship Id="rId8" Type="http://schemas.openxmlformats.org/officeDocument/2006/relationships/hyperlink" Target="https://www.fullpicture.app/item/a51c6d78f0babe901cce42a4ebbd79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2023-02-23T13:38:06+01:00</dcterms:created>
  <dcterms:modified xsi:type="dcterms:W3CDTF">2023-02-23T13:38:06+01:00</dcterms:modified>
</cp:coreProperties>
</file>

<file path=docProps/custom.xml><?xml version="1.0" encoding="utf-8"?>
<Properties xmlns="http://schemas.openxmlformats.org/officeDocument/2006/custom-properties" xmlns:vt="http://schemas.openxmlformats.org/officeDocument/2006/docPropsVTypes"/>
</file>