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AppBooster: Boosting the Performance of Interactive Mobile Applications with Computation Offloading and Parameter Tuning | IEEE Journals &amp; Magazine | IEEE Xplore</w:t>
      </w:r>
      <w:br/>
      <w:hyperlink r:id="rId7" w:history="1">
        <w:r>
          <w:rPr>
            <w:color w:val="2980b9"/>
            <w:u w:val="single"/>
          </w:rPr>
          <w:t xml:space="preserve">https://ieeexplore.ieee.org/abstract/document/7733131</w:t>
        </w:r>
      </w:hyperlink>
    </w:p>
    <w:p>
      <w:pPr>
        <w:pStyle w:val="Heading1"/>
      </w:pPr>
      <w:bookmarkStart w:id="2" w:name="_Toc2"/>
      <w:r>
        <w:t>Article summary:</w:t>
      </w:r>
      <w:bookmarkEnd w:id="2"/>
    </w:p>
    <w:p>
      <w:pPr>
        <w:jc w:val="both"/>
      </w:pPr>
      <w:r>
        <w:rPr/>
        <w:t xml:space="preserve">1. The article discusses AppBooster, a mobile cloud platform which boosts both general performance and application quality for interactive mobile applications.</w:t>
      </w:r>
    </w:p>
    <w:p>
      <w:pPr>
        <w:jc w:val="both"/>
      </w:pPr>
      <w:r>
        <w:rPr/>
        <w:t xml:space="preserve">2. AppBooster leverages quality adaptation, computation offloading and parallel speedup to boost comprehensive performance.</w:t>
      </w:r>
    </w:p>
    <w:p>
      <w:pPr>
        <w:jc w:val="both"/>
      </w:pPr>
      <w:r>
        <w:rPr/>
        <w:t xml:space="preserve">3. Evaluation of AppBooster with an object recognition application in various network conditions shows that it can significantly boost application performance.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the research conducted and the results obtained from the evaluation of AppBooster with an object recognition application in various network conditions. The authors provide evidence for their claims by citing existing works (e.g., MAUI [1], CloneCloud [2] and Odessa [3]) and providing detailed descriptions of the methods used to evaluate AppBooster's performance. Furthermore, the authors discuss potential risks associated with using AppBooster, such as security issues due to data being stored on a cloud server, as well as potential privacy concerns due to data being shared between multiple users. The article does not appear to be one-sided or biased in any way, as it presents both sides of the argument equally and objectively. Additionally, there are no unsupported claims or missing points of consideration in the article.</w:t>
      </w:r>
    </w:p>
    <w:p>
      <w:pPr>
        <w:pStyle w:val="Heading1"/>
      </w:pPr>
      <w:bookmarkStart w:id="5" w:name="_Toc5"/>
      <w:r>
        <w:t>Topics for further research:</w:t>
      </w:r>
      <w:bookmarkEnd w:id="5"/>
    </w:p>
    <w:p>
      <w:pPr>
        <w:spacing w:after="0"/>
        <w:numPr>
          <w:ilvl w:val="0"/>
          <w:numId w:val="2"/>
        </w:numPr>
      </w:pPr>
      <w:r>
        <w:rPr/>
        <w:t xml:space="preserve">AppBooster security risks</w:t>
      </w:r>
    </w:p>
    <w:p>
      <w:pPr>
        <w:spacing w:after="0"/>
        <w:numPr>
          <w:ilvl w:val="0"/>
          <w:numId w:val="2"/>
        </w:numPr>
      </w:pPr>
      <w:r>
        <w:rPr/>
        <w:t xml:space="preserve">AppBooster privacy concerns</w:t>
      </w:r>
    </w:p>
    <w:p>
      <w:pPr>
        <w:spacing w:after="0"/>
        <w:numPr>
          <w:ilvl w:val="0"/>
          <w:numId w:val="2"/>
        </w:numPr>
      </w:pPr>
      <w:r>
        <w:rPr/>
        <w:t xml:space="preserve">Object recognition applications</w:t>
      </w:r>
    </w:p>
    <w:p>
      <w:pPr>
        <w:spacing w:after="0"/>
        <w:numPr>
          <w:ilvl w:val="0"/>
          <w:numId w:val="2"/>
        </w:numPr>
      </w:pPr>
      <w:r>
        <w:rPr/>
        <w:t xml:space="preserve">Cloud server data storage</w:t>
      </w:r>
    </w:p>
    <w:p>
      <w:pPr>
        <w:spacing w:after="0"/>
        <w:numPr>
          <w:ilvl w:val="0"/>
          <w:numId w:val="2"/>
        </w:numPr>
      </w:pPr>
      <w:r>
        <w:rPr/>
        <w:t xml:space="preserve">MAUI performance evaluation</w:t>
      </w:r>
    </w:p>
    <w:p>
      <w:pPr>
        <w:numPr>
          <w:ilvl w:val="0"/>
          <w:numId w:val="2"/>
        </w:numPr>
      </w:pPr>
      <w:r>
        <w:rPr/>
        <w:t xml:space="preserve">CloneCloud performance evaluation</w:t>
      </w:r>
    </w:p>
    <w:p>
      <w:pPr>
        <w:pStyle w:val="Heading1"/>
      </w:pPr>
      <w:bookmarkStart w:id="6" w:name="_Toc6"/>
      <w:r>
        <w:t>Report location:</w:t>
      </w:r>
      <w:bookmarkEnd w:id="6"/>
    </w:p>
    <w:p>
      <w:hyperlink r:id="rId8" w:history="1">
        <w:r>
          <w:rPr>
            <w:color w:val="2980b9"/>
            <w:u w:val="single"/>
          </w:rPr>
          <w:t xml:space="preserve">https://www.fullpicture.app/item/a54cf9a30fd8cadfa937d703e9aec415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0E7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733131" TargetMode="External"/><Relationship Id="rId8" Type="http://schemas.openxmlformats.org/officeDocument/2006/relationships/hyperlink" Target="https://www.fullpicture.app/item/a54cf9a30fd8cadfa937d703e9aec4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2023-02-23T21:57:01+01:00</dcterms:created>
  <dcterms:modified xsi:type="dcterms:W3CDTF">2023-02-23T21:57:01+01:00</dcterms:modified>
</cp:coreProperties>
</file>

<file path=docProps/custom.xml><?xml version="1.0" encoding="utf-8"?>
<Properties xmlns="http://schemas.openxmlformats.org/officeDocument/2006/custom-properties" xmlns:vt="http://schemas.openxmlformats.org/officeDocument/2006/docPropsVTypes"/>
</file>