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Halide Perovskite 3D Photonic Crystals for Distributed Feedback Lasers | ACS Photonics</w:t>
      </w:r>
      <w:br/>
      <w:hyperlink r:id="rId7" w:history="1">
        <w:r>
          <w:rPr>
            <w:color w:val="2980b9"/>
            <w:u w:val="single"/>
          </w:rPr>
          <w:t xml:space="preserve">https://pubs.acs.org/doi/full/10.1021/acsphotonics.7b00780</w:t>
        </w:r>
      </w:hyperlink>
    </w:p>
    <w:p>
      <w:pPr>
        <w:pStyle w:val="Heading1"/>
      </w:pPr>
      <w:bookmarkStart w:id="2" w:name="_Toc2"/>
      <w:r>
        <w:t>Article summary:</w:t>
      </w:r>
      <w:bookmarkEnd w:id="2"/>
    </w:p>
    <w:p>
      <w:pPr>
        <w:jc w:val="both"/>
      </w:pPr>
      <w:r>
        <w:rPr/>
        <w:t xml:space="preserve">1. Halide perovskites have emerged as an attractive material class for diverse optoelectronic applications due to their beneficial properties such as long carrier lifetimes, high absorption coefficients, and crystallization at room temperature.</w:t>
      </w:r>
    </w:p>
    <w:p>
      <w:pPr>
        <w:jc w:val="both"/>
      </w:pPr>
      <w:r>
        <w:rPr/>
        <w:t xml:space="preserve">2. Halide perovskite distributed feedback (DFB) structures have been developed to achieve lasing from optically pumped cavity lasers, single crystals, nanodisks, nanowires, and nanoplatelets.</w:t>
      </w:r>
    </w:p>
    <w:p>
      <w:pPr>
        <w:jc w:val="both"/>
      </w:pPr>
      <w:r>
        <w:rPr/>
        <w:t xml:space="preserve">3. This article reports on the fabrication and lasing properties of 3D halide perovskite DFB inverse opal structures via a facile and all-solution based colloidal crystal templating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development of halide perovskite distributed feedback (DFB) structures for lasing applications. The article provides a comprehensive overview of the research that has been conducted in this area over the past years, including the initial research by Mitzi and co-workers in the 1990s, Miyasaka et al.'s 2009 report on a halide perovskite sensitized solar cell, and more recent developments such as lasing from 1D and 2D DFB structures. The article also provides detailed information about the fabrication process for 3D inverse opal halide perovskite structures using a colloidal crystal templating approach. </w:t>
      </w:r>
    </w:p>
    <w:p>
      <w:pPr>
        <w:jc w:val="both"/>
      </w:pPr>
      <w:r>
        <w:rPr/>
        <w:t xml:space="preserve">The article does not appear to be biased or one-sided in its reporting; it presents both sides equally by providing an overview of both previous research in this field as well as current developments. Furthermore, it does not appear to contain any promotional content or partiality towards any particular research group or technology. The article also notes potential risks associated with this type of technology by mentioning that structural defects can reduce the quality of the cavity by introducing loss channels into the structure. </w:t>
      </w:r>
    </w:p>
    <w:p>
      <w:pPr>
        <w:jc w:val="both"/>
      </w:pPr>
      <w:r>
        <w:rPr/>
        <w:t xml:space="preserve">The only potential issue with this article is that it does not provide any evidence for some of its claims; for example, it states that “high requirements have to be met for the polystyrene opal template” but does not provide any evidence to support this claim. Additionally, there are some unexplored counterarguments which could be addressed; for example, what other materials could potentially be used instead of polystyrene? In conclusion, overall this article is reliable and trustworthy in its reporting on halide perovskite distributed feedback (DFB) structures for lasing applications.</w:t>
      </w:r>
    </w:p>
    <w:p>
      <w:pPr>
        <w:pStyle w:val="Heading1"/>
      </w:pPr>
      <w:bookmarkStart w:id="5" w:name="_Toc5"/>
      <w:r>
        <w:t>Topics for further research:</w:t>
      </w:r>
      <w:bookmarkEnd w:id="5"/>
    </w:p>
    <w:p>
      <w:pPr>
        <w:spacing w:after="0"/>
        <w:numPr>
          <w:ilvl w:val="0"/>
          <w:numId w:val="2"/>
        </w:numPr>
      </w:pPr>
      <w:r>
        <w:rPr/>
        <w:t xml:space="preserve">Halide Perovskite Lasing Applications</w:t>
      </w:r>
    </w:p>
    <w:p>
      <w:pPr>
        <w:spacing w:after="0"/>
        <w:numPr>
          <w:ilvl w:val="0"/>
          <w:numId w:val="2"/>
        </w:numPr>
      </w:pPr>
      <w:r>
        <w:rPr/>
        <w:t xml:space="preserve">Colloidal Crystal Templating</w:t>
      </w:r>
    </w:p>
    <w:p>
      <w:pPr>
        <w:spacing w:after="0"/>
        <w:numPr>
          <w:ilvl w:val="0"/>
          <w:numId w:val="2"/>
        </w:numPr>
      </w:pPr>
      <w:r>
        <w:rPr/>
        <w:t xml:space="preserve">Polystyrene Opal Template Requirements</w:t>
      </w:r>
    </w:p>
    <w:p>
      <w:pPr>
        <w:spacing w:after="0"/>
        <w:numPr>
          <w:ilvl w:val="0"/>
          <w:numId w:val="2"/>
        </w:numPr>
      </w:pPr>
      <w:r>
        <w:rPr/>
        <w:t xml:space="preserve">Structural Defects in Halide Perovskite Structures</w:t>
      </w:r>
    </w:p>
    <w:p>
      <w:pPr>
        <w:spacing w:after="0"/>
        <w:numPr>
          <w:ilvl w:val="0"/>
          <w:numId w:val="2"/>
        </w:numPr>
      </w:pPr>
      <w:r>
        <w:rPr/>
        <w:t xml:space="preserve">Alternative Materials for Halide Perovskite Structures</w:t>
      </w:r>
    </w:p>
    <w:p>
      <w:pPr>
        <w:numPr>
          <w:ilvl w:val="0"/>
          <w:numId w:val="2"/>
        </w:numPr>
      </w:pPr>
      <w:r>
        <w:rPr/>
        <w:t xml:space="preserve">Recent Developments in Halide Perovskite DFB Structures</w:t>
      </w:r>
    </w:p>
    <w:p>
      <w:pPr>
        <w:pStyle w:val="Heading1"/>
      </w:pPr>
      <w:bookmarkStart w:id="6" w:name="_Toc6"/>
      <w:r>
        <w:t>Report location:</w:t>
      </w:r>
      <w:bookmarkEnd w:id="6"/>
    </w:p>
    <w:p>
      <w:hyperlink r:id="rId8" w:history="1">
        <w:r>
          <w:rPr>
            <w:color w:val="2980b9"/>
            <w:u w:val="single"/>
          </w:rPr>
          <w:t xml:space="preserve">https://www.fullpicture.app/item/a55488bf33bc35cb28eb8d9a66501405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C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photonics.7b00780" TargetMode="External"/><Relationship Id="rId8" Type="http://schemas.openxmlformats.org/officeDocument/2006/relationships/hyperlink" Target="https://www.fullpicture.app/item/a55488bf33bc35cb28eb8d9a66501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2023-02-27T13:56:55+01:00</dcterms:created>
  <dcterms:modified xsi:type="dcterms:W3CDTF">2023-02-27T13:56:55+01:00</dcterms:modified>
</cp:coreProperties>
</file>

<file path=docProps/custom.xml><?xml version="1.0" encoding="utf-8"?>
<Properties xmlns="http://schemas.openxmlformats.org/officeDocument/2006/custom-properties" xmlns:vt="http://schemas.openxmlformats.org/officeDocument/2006/docPropsVTypes"/>
</file>