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益胃消癌汤联合化疗对进展期胃癌患者不良反应、生存率及效果的影响 - 中国知网</w:t></w:r><w:br/><w:hyperlink r:id="rId7" w:history="1"><w:r><w:rPr><w:color w:val="2980b9"/><w:u w:val="single"/></w:rPr><w:t xml:space="preserve">https://kns.cnki.net/kcms2/article/abstract?v=vdPasdvfHvtiuHumlgq-nqROR2cZSKzxIxwm9ammac6OMTxu-LQ316L2VQVk6nQZHAAoY6mvseaiggucNEIGImy4a-gtSn-zD1_EjyTr3iarzmsTsQNCBDN8aS5mqeWH-yslL-czDj2HeD33wxQvpA%3D%3D&uniplatform=NZKPT&language=CHS</w:t></w:r></w:hyperlink></w:p><w:p><w:pPr><w:pStyle w:val="Heading1"/></w:pPr><w:bookmarkStart w:id="2" w:name="_Toc2"/><w:r><w:t>Article summary:</w:t></w:r><w:bookmarkEnd w:id="2"/></w:p><w:p><w:pPr><w:jc w:val="both"/></w:pPr><w:r><w:rPr/><w:t xml:space="preserve">1. 益胃消癌汤联合化疗可以提高进展期胃癌患者的疾病控制率和生存率。</w:t></w:r></w:p><w:p><w:pPr><w:jc w:val="both"/></w:pPr><w:r><w:rPr/><w:t xml:space="preserve">2. 益胃消癌汤联合化疗可以降低进展期胃癌患者的不良反应发生率。</w:t></w:r></w:p><w:p><w:pPr><w:jc w:val="both"/></w:pPr><w:r><w:rPr/><w:t xml:space="preserve">3. 益胃消癌汤联合化疗可以降低进展期胃癌患者的肿瘤标志物水平，减轻相关疼痛和疲劳症状。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潜在偏见及其来源：文章没有明确提及是否存在潜在的偏见，但由于该研究是由中国知网发布的，可能存在一定程度上的地域偏见。此外，文章未提及是否有资金或利益冲突。</w:t></w:r></w:p><w:p><w:pPr><w:jc w:val="both"/></w:pPr><w:r><w:rPr/><w:t xml:space="preserve"></w:t></w:r></w:p><w:p><w:pPr><w:jc w:val="both"/></w:pPr><w:r><w:rPr/><w:t xml:space="preserve">2. 片面报道：文章只报道了使用益胃消癌汤联合化疗治疗进展期胃癌患者的积极效果，而没有提及任何负面结果或不良反应。这种片面报道可能导致读者对该治疗方法的实际效果和安全性产生误解。</w:t></w:r></w:p><w:p><w:pPr><w:jc w:val="both"/></w:pPr><w:r><w:rPr/><w:t xml:space="preserve"></w:t></w:r></w:p><w:p><w:pPr><w:jc w:val="both"/></w:pPr><w:r><w:rPr/><w:t xml:space="preserve">3. 无根据的主张：文章声称益胃消癌汤联合化疗可以改善肿瘤控制效果、减轻癌症相关疼痛和疲劳症状、提高生存率，并减少不良反应。然而，文章并未提供足够的科学证据来支持这些主张。缺乏详细的方法描述、随机对照试验设计以及大样本量等因素可能影响到结果的可靠性。</w:t></w:r></w:p><w:p><w:pPr><w:jc w:val="both"/></w:pPr><w:r><w:rPr/><w:t xml:space="preserve"></w:t></w:r></w:p><w:p><w:pPr><w:jc w:val="both"/></w:pPr><w:r><w:rPr/><w:t xml:space="preserve">4. 缺失的考虑点：文章未提及其他可能影响患者生存率和治疗效果的因素，如患者的年龄、性别、病理类型和分期等。这些因素对于评估治疗效果和生存率的影响至关重要。</w:t></w:r></w:p><w:p><w:pPr><w:jc w:val="both"/></w:pPr><w:r><w:rPr/><w:t xml:space="preserve"></w:t></w:r></w:p><w:p><w:pPr><w:jc w:val="both"/></w:pPr><w:r><w:rPr/><w:t xml:space="preserve">5. 所提出主张的缺失证据：文章声称益胃消癌汤联合化疗可以降低肿瘤标志物水平，但未提供具体数据或统计分析结果来支持这一主张。缺乏这些证据使得读者难以判断该治疗方法的实际效果。</w:t></w:r></w:p><w:p><w:pPr><w:jc w:val="both"/></w:pPr><w:r><w:rPr/><w:t xml:space="preserve"></w:t></w:r></w:p><w:p><w:pPr><w:jc w:val="both"/></w:pPr><w:r><w:rPr/><w:t xml:space="preserve">6. 未探索的反驳：文章没有探讨其他可能存在的治疗方法或药物对进展期胃癌患者的影响。这种未探索其他选择的做法可能导致读者对该治疗方法的相对优势产生误解。</w:t></w:r></w:p><w:p><w:pPr><w:jc w:val="both"/></w:pPr><w:r><w:rPr/><w:t xml:space="preserve"></w:t></w:r></w:p><w:p><w:pPr><w:jc w:val="both"/></w:pPr><w:r><w:rPr/><w:t xml:space="preserve">7. 宣传内容和偏袒：文章使用了积极的词语来描述益胃消癌汤联合化疗的效果，给人一种宣传该治疗方法的感觉。此外，文章没有提及任何可能存在的风险或副作用，这可能导致读者对该治疗方法的安全性产生误解。</w:t></w:r></w:p><w:p><w:pPr><w:jc w:val="both"/></w:pPr><w:r><w:rPr/><w:t xml:space="preserve"></w:t></w:r></w:p><w:p><w:pPr><w:jc w:val="both"/></w:pPr><w:r><w:rPr/><w:t xml:space="preserve">8. 没有平等地呈现双方：文章只报道了益胃消癌汤联合化疗的积极效果，而没有提及任何可能存在的负面结果或不良反应。这种不平等的报道可能导致读者对该治疗方法的实际效果和安全性产生误解。</w:t></w:r></w:p><w:p><w:pPr><w:jc w:val="both"/></w:pPr><w:r><w:rPr/><w:t xml:space="preserve"></w:t></w:r></w:p><w:p><w:pPr><w:jc w:val="both"/></w:pPr><w:r><w:rPr/><w:t xml:space="preserve">综上所述，上述文章存在一些潜在的偏见和问题，包括片面报道、无根据的主张、缺失的考虑点和证据以及宣传内容和偏袒等。读者在阅读该文章时应保持批判思维，并寻找更多可靠的科学证据来评估益胃消癌汤联合化疗对进展期胃癌患者的实际效果和安全性。</w:t></w:r></w:p><w:p><w:pPr><w:pStyle w:val="Heading1"/></w:pPr><w:bookmarkStart w:id="5" w:name="_Toc5"/><w:r><w:t>Topics for further research:</w:t></w:r><w:bookmarkEnd w:id="5"/></w:p><w:p><w:pPr><w:spacing w:after="0"/><w:numPr><w:ilvl w:val="0"/><w:numId w:val="2"/></w:numPr></w:pPr><w:r><w:rPr/><w:t xml:space="preserve">益胃消癌汤联合化疗的副作用和不良反应
</w:t></w:r></w:p><w:p><w:pPr><w:spacing w:after="0"/><w:numPr><w:ilvl w:val="0"/><w:numId w:val="2"/></w:numPr></w:pPr><w:r><w:rPr/><w:t xml:space="preserve">益胃消癌汤联合化疗与其他治疗方法的比较
</w:t></w:r></w:p><w:p><w:pPr><w:spacing w:after="0"/><w:numPr><w:ilvl w:val="0"/><w:numId w:val="2"/></w:numPr></w:pPr><w:r><w:rPr/><w:t xml:space="preserve">益胃消癌汤联合化疗的长期效果和生存率
</w:t></w:r></w:p><w:p><w:pPr><w:spacing w:after="0"/><w:numPr><w:ilvl w:val="0"/><w:numId w:val="2"/></w:numPr></w:pPr><w:r><w:rPr/><w:t xml:space="preserve">益胃消癌汤联合化疗的适应症和禁忌症
</w:t></w:r></w:p><w:p><w:pPr><w:spacing w:after="0"/><w:numPr><w:ilvl w:val="0"/><w:numId w:val="2"/></w:numPr></w:pPr><w:r><w:rPr/><w:t xml:space="preserve">益胃消癌汤联合化疗的机制和药理学
</w:t></w:r></w:p><w:p><w:pPr><w:numPr><w:ilvl w:val="0"/><w:numId w:val="2"/></w:numPr></w:pPr><w:r><w:rPr/><w:t xml:space="preserve">益胃消癌汤联合化疗的临床实践指南和指导原则

通过进一步研究这些关键短语，读者可以获得更全面和客观的信息，以便更好地评估益胃消癌汤联合化疗对进展期胃癌患者的实际效果和安全性。</w:t></w:r></w:p><w:p><w:pPr><w:pStyle w:val="Heading1"/></w:pPr><w:bookmarkStart w:id="6" w:name="_Toc6"/><w:r><w:t>Report location:</w:t></w:r><w:bookmarkEnd w:id="6"/></w:p><w:p><w:hyperlink r:id="rId8" w:history="1"><w:r><w:rPr><w:color w:val="2980b9"/><w:u w:val="single"/></w:rPr><w:t xml:space="preserve">https://www.fullpicture.app/item/a582062d2677fcd9b9c94999cc5ccf27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0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dPasdvfHvtiuHumlgq-nqROR2cZSKzxIxwm9ammac6OMTxu-LQ316L2VQVk6nQZHAAoY6mvseaiggucNEIGImy4a-gtSn-zD1_EjyTr3iarzmsTsQNCBDN8aS5mqeWH-yslL-czDj2HeD33wxQvpA%3D%3D&amp;uniplatform=NZKPT&amp;language=CHS" TargetMode="External"/><Relationship Id="rId8" Type="http://schemas.openxmlformats.org/officeDocument/2006/relationships/hyperlink" Target="https://www.fullpicture.app/item/a582062d2677fcd9b9c94999cc5cc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2024-02-09T01:11:30+01:00</dcterms:created>
  <dcterms:modified xsi:type="dcterms:W3CDTF">2024-02-09T01:11:30+01:00</dcterms:modified>
</cp:coreProperties>
</file>

<file path=docProps/custom.xml><?xml version="1.0" encoding="utf-8"?>
<Properties xmlns="http://schemas.openxmlformats.org/officeDocument/2006/custom-properties" xmlns:vt="http://schemas.openxmlformats.org/officeDocument/2006/docPropsVTypes"/>
</file>