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Noninvasive Online Condition Monitoring of Output Capacitor’s ESR and C for a Flyback Converter | IEEE Journals &amp; Magazine | IEEE Xplore</w:t>
      </w:r>
      <w:br/>
      <w:hyperlink r:id="rId7" w:history="1">
        <w:r>
          <w:rPr>
            <w:color w:val="2980b9"/>
            <w:u w:val="single"/>
          </w:rPr>
          <w:t xml:space="preserve">https://ieeexplore.ieee.org/document/8048608</w:t>
        </w:r>
      </w:hyperlink>
    </w:p>
    <w:p>
      <w:pPr>
        <w:pStyle w:val="Heading1"/>
      </w:pPr>
      <w:bookmarkStart w:id="2" w:name="_Toc2"/>
      <w:r>
        <w:t>Article summary:</w:t>
      </w:r>
      <w:bookmarkEnd w:id="2"/>
    </w:p>
    <w:p>
      <w:pPr>
        <w:jc w:val="both"/>
      </w:pPr>
      <w:r>
        <w:rPr/>
        <w:t xml:space="preserve">1. This paper presents a noninvasive online monitoring system for the output capacitor of a flyback converter.</w:t>
      </w:r>
    </w:p>
    <w:p>
      <w:pPr>
        <w:jc w:val="both"/>
      </w:pPr>
      <w:r>
        <w:rPr/>
        <w:t xml:space="preserve">2. The proposed scheme is based on analyzing the voltage ripple of the output electrolytic capacitor and deriving an online mathematical model for its equivalent series resistance (ESR) and capacitance (C).</w:t>
      </w:r>
    </w:p>
    <w:p>
      <w:pPr>
        <w:jc w:val="both"/>
      </w:pPr>
      <w:r>
        <w:rPr/>
        <w:t xml:space="preserve">3. Experiments are conducted to verify the feasibility of the proposed scheme.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online monitoring system for the output capacitor of a flyback converter, including its design, implementation, and verification through experiments. The article also provides references to related works in this field, which further enhances its credibility. However, there are some potential biases that should be noted. For example, while the article mentions other methods for monitoring electrolytic capacitors such as offline monitoring and quasi-online monitoring, it does not provide any comparison between these methods and the proposed online monitoring system in terms of accuracy or cost-effectiveness. Additionally, while the article mentions possible risks associated with using electrolytic capacitors, it does not provide any recommendations on how to mitigate these risks or what safety measures should be taken when using them. Furthermore, while the article discusses various methods for estimating ESR and C values of electrolytic capacitors, it does not explore any counterarguments or alternative approaches that could be used instead. Finally, while the article provides detailed information about its proposed online monitoring system for flyback converters, it does not discuss how this system could be applied to other types of power electronics converters such as buck converters or boost converters.</w:t>
      </w:r>
    </w:p>
    <w:p>
      <w:pPr>
        <w:pStyle w:val="Heading1"/>
      </w:pPr>
      <w:bookmarkStart w:id="5" w:name="_Toc5"/>
      <w:r>
        <w:t>Topics for further research:</w:t>
      </w:r>
      <w:bookmarkEnd w:id="5"/>
    </w:p>
    <w:p>
      <w:pPr>
        <w:spacing w:after="0"/>
        <w:numPr>
          <w:ilvl w:val="0"/>
          <w:numId w:val="2"/>
        </w:numPr>
      </w:pPr>
      <w:r>
        <w:rPr/>
        <w:t xml:space="preserve">Comparison of online monitoring systems for electrolytic capacitors</w:t>
      </w:r>
    </w:p>
    <w:p>
      <w:pPr>
        <w:spacing w:after="0"/>
        <w:numPr>
          <w:ilvl w:val="0"/>
          <w:numId w:val="2"/>
        </w:numPr>
      </w:pPr>
      <w:r>
        <w:rPr/>
        <w:t xml:space="preserve">Safety measures for using electrolytic capacitors</w:t>
      </w:r>
    </w:p>
    <w:p>
      <w:pPr>
        <w:spacing w:after="0"/>
        <w:numPr>
          <w:ilvl w:val="0"/>
          <w:numId w:val="2"/>
        </w:numPr>
      </w:pPr>
      <w:r>
        <w:rPr/>
        <w:t xml:space="preserve">Alternative approaches for estimating ESR and C values of electrolytic capacitors</w:t>
      </w:r>
    </w:p>
    <w:p>
      <w:pPr>
        <w:spacing w:after="0"/>
        <w:numPr>
          <w:ilvl w:val="0"/>
          <w:numId w:val="2"/>
        </w:numPr>
      </w:pPr>
      <w:r>
        <w:rPr/>
        <w:t xml:space="preserve">Application of online monitoring systems to buck converters</w:t>
      </w:r>
    </w:p>
    <w:p>
      <w:pPr>
        <w:spacing w:after="0"/>
        <w:numPr>
          <w:ilvl w:val="0"/>
          <w:numId w:val="2"/>
        </w:numPr>
      </w:pPr>
      <w:r>
        <w:rPr/>
        <w:t xml:space="preserve">Application of online monitoring systems to boost converters</w:t>
      </w:r>
    </w:p>
    <w:p>
      <w:pPr>
        <w:numPr>
          <w:ilvl w:val="0"/>
          <w:numId w:val="2"/>
        </w:numPr>
      </w:pPr>
      <w:r>
        <w:rPr/>
        <w:t xml:space="preserve">Cost-effectiveness of online monitoring systems for flyback converters</w:t>
      </w:r>
    </w:p>
    <w:p>
      <w:pPr>
        <w:pStyle w:val="Heading1"/>
      </w:pPr>
      <w:bookmarkStart w:id="6" w:name="_Toc6"/>
      <w:r>
        <w:t>Report location:</w:t>
      </w:r>
      <w:bookmarkEnd w:id="6"/>
    </w:p>
    <w:p>
      <w:hyperlink r:id="rId8" w:history="1">
        <w:r>
          <w:rPr>
            <w:color w:val="2980b9"/>
            <w:u w:val="single"/>
          </w:rPr>
          <w:t xml:space="preserve">https://www.fullpicture.app/item/a5a9fa7aa850884ba84c8ec98bbfa061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CF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048608" TargetMode="External"/><Relationship Id="rId8" Type="http://schemas.openxmlformats.org/officeDocument/2006/relationships/hyperlink" Target="https://www.fullpicture.app/item/a5a9fa7aa850884ba84c8ec98bbfa0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2023-02-18T13:45:35+01:00</dcterms:created>
  <dcterms:modified xsi:type="dcterms:W3CDTF">2023-02-18T13:45:35+01:00</dcterms:modified>
</cp:coreProperties>
</file>

<file path=docProps/custom.xml><?xml version="1.0" encoding="utf-8"?>
<Properties xmlns="http://schemas.openxmlformats.org/officeDocument/2006/custom-properties" xmlns:vt="http://schemas.openxmlformats.org/officeDocument/2006/docPropsVTypes"/>
</file>