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Investment Portfolio: Types of Investment Portfolios and Definition</w:t>
      </w:r>
      <w:br/>
      <w:hyperlink r:id="rId7" w:history="1">
        <w:r>
          <w:rPr>
            <w:color w:val="2980b9"/>
            <w:u w:val="single"/>
          </w:rPr>
          <w:t xml:space="preserve">https://valuestockguide.com/definition/investment-portfolio/</w:t>
        </w:r>
      </w:hyperlink>
    </w:p>
    <w:p>
      <w:pPr>
        <w:pStyle w:val="Heading1"/>
      </w:pPr>
      <w:bookmarkStart w:id="2" w:name="_Toc2"/>
      <w:r>
        <w:t>Article summary:</w:t>
      </w:r>
      <w:bookmarkEnd w:id="2"/>
    </w:p>
    <w:p>
      <w:pPr>
        <w:jc w:val="both"/>
      </w:pPr>
      <w:r>
        <w:rPr/>
        <w:t xml:space="preserve">1. Investment portfolios are collections of assets owned by individuals or institutions designed to grow in value or provide income.</w:t>
      </w:r>
    </w:p>
    <w:p>
      <w:pPr>
        <w:jc w:val="both"/>
      </w:pPr>
      <w:r>
        <w:rPr/>
        <w:t xml:space="preserve">2. There are two main types of investment portfolios: tax-managed and tax-deferred, and active and passive.</w:t>
      </w:r>
    </w:p>
    <w:p>
      <w:pPr>
        <w:jc w:val="both"/>
      </w:pPr>
      <w:r>
        <w:rPr/>
        <w:t xml:space="preserve">3. Focused portfolios provide the opportunity to pick and choose investments, while diversified portfolios offer more stability but may be over diversified with too many assets.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different types of investment portfolios, their advantages and disadvantages, as well as the debate between focused vs. diversified portfolios. The article also provides links to other resources for further reading on the topic, which adds to its credibility. However, there are some potential biases in the article that should be noted. For example, the article does not explore counterarguments to investing in a focused portfolio or discuss any potential risks associated with such an approach. Additionally, the article does not present both sides equally when discussing tax-managed vs tax-deferred accounts; it only discusses the advantages of paying taxes now rather than later without exploring any potential drawbacks or risks associated with this approach. Finally, there is some promotional content in the article as it mentions Amazon Associate links at the beginning; this could potentially influence readers’ decisions when considering different types of investment portfolios.</w:t>
      </w:r>
    </w:p>
    <w:p>
      <w:pPr>
        <w:pStyle w:val="Heading1"/>
      </w:pPr>
      <w:bookmarkStart w:id="5" w:name="_Toc5"/>
      <w:r>
        <w:t>Topics for further research:</w:t>
      </w:r>
      <w:bookmarkEnd w:id="5"/>
    </w:p>
    <w:p>
      <w:pPr>
        <w:spacing w:after="0"/>
        <w:numPr>
          <w:ilvl w:val="0"/>
          <w:numId w:val="2"/>
        </w:numPr>
      </w:pPr>
      <w:r>
        <w:rPr/>
        <w:t xml:space="preserve">Risks of focused investment portfolios</w:t>
      </w:r>
    </w:p>
    <w:p>
      <w:pPr>
        <w:spacing w:after="0"/>
        <w:numPr>
          <w:ilvl w:val="0"/>
          <w:numId w:val="2"/>
        </w:numPr>
      </w:pPr>
      <w:r>
        <w:rPr/>
        <w:t xml:space="preserve">Advantages of tax-deferred accounts</w:t>
      </w:r>
    </w:p>
    <w:p>
      <w:pPr>
        <w:spacing w:after="0"/>
        <w:numPr>
          <w:ilvl w:val="0"/>
          <w:numId w:val="2"/>
        </w:numPr>
      </w:pPr>
      <w:r>
        <w:rPr/>
        <w:t xml:space="preserve">Disadvantages of diversified portfolios</w:t>
      </w:r>
    </w:p>
    <w:p>
      <w:pPr>
        <w:spacing w:after="0"/>
        <w:numPr>
          <w:ilvl w:val="0"/>
          <w:numId w:val="2"/>
        </w:numPr>
      </w:pPr>
      <w:r>
        <w:rPr/>
        <w:t xml:space="preserve">Tax implications of investing</w:t>
      </w:r>
    </w:p>
    <w:p>
      <w:pPr>
        <w:spacing w:after="0"/>
        <w:numPr>
          <w:ilvl w:val="0"/>
          <w:numId w:val="2"/>
        </w:numPr>
      </w:pPr>
      <w:r>
        <w:rPr/>
        <w:t xml:space="preserve">Long-term investing strategies</w:t>
      </w:r>
    </w:p>
    <w:p>
      <w:pPr>
        <w:numPr>
          <w:ilvl w:val="0"/>
          <w:numId w:val="2"/>
        </w:numPr>
      </w:pPr>
      <w:r>
        <w:rPr/>
        <w:t xml:space="preserve">Investment portfolio management tips</w:t>
      </w:r>
    </w:p>
    <w:p>
      <w:pPr>
        <w:pStyle w:val="Heading1"/>
      </w:pPr>
      <w:bookmarkStart w:id="6" w:name="_Toc6"/>
      <w:r>
        <w:t>Report location:</w:t>
      </w:r>
      <w:bookmarkEnd w:id="6"/>
    </w:p>
    <w:p>
      <w:hyperlink r:id="rId8" w:history="1">
        <w:r>
          <w:rPr>
            <w:color w:val="2980b9"/>
            <w:u w:val="single"/>
          </w:rPr>
          <w:t xml:space="preserve">https://www.fullpicture.app/item/a5dfa2c4904d09684c9cda6b39b16d4d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A5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luestockguide.com/definition/investment-portfolio/" TargetMode="External"/><Relationship Id="rId8" Type="http://schemas.openxmlformats.org/officeDocument/2006/relationships/hyperlink" Target="https://www.fullpicture.app/item/a5dfa2c4904d09684c9cda6b39b16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2023-02-28T06:56:33+01:00</dcterms:created>
  <dcterms:modified xsi:type="dcterms:W3CDTF">2023-02-28T06:56:33+01:00</dcterms:modified>
</cp:coreProperties>
</file>

<file path=docProps/custom.xml><?xml version="1.0" encoding="utf-8"?>
<Properties xmlns="http://schemas.openxmlformats.org/officeDocument/2006/custom-properties" xmlns:vt="http://schemas.openxmlformats.org/officeDocument/2006/docPropsVTypes"/>
</file>