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Stochastic deep collocation method based on neural architecture search and transfer learning for heterogeneous porous media | Engineering with Computers</w:t>
      </w:r>
      <w:br/>
      <w:hyperlink r:id="rId7" w:history="1">
        <w:r>
          <w:rPr>
            <w:color w:val="2980b9"/>
            <w:u w:val="single"/>
          </w:rPr>
          <w:t xml:space="preserve">https://link.springer.com/article/10.1007/s00366-021-01586-2</w:t>
        </w:r>
      </w:hyperlink>
    </w:p>
    <w:p>
      <w:pPr>
        <w:pStyle w:val="Heading1"/>
      </w:pPr>
      <w:bookmarkStart w:id="2" w:name="_Toc2"/>
      <w:r>
        <w:t>Article summary:</w:t>
      </w:r>
      <w:bookmarkEnd w:id="2"/>
    </w:p>
    <w:p>
      <w:pPr>
        <w:jc w:val="both"/>
      </w:pPr>
      <w:r>
        <w:rPr/>
        <w:t xml:space="preserve">1. 本文介绍了一种基于神经架构搜索和迁移学习的随机深度配点方法（DCM），用于异质多孔介质的建模和分析。</w:t>
      </w:r>
    </w:p>
    <w:p>
      <w:pPr>
        <w:jc w:val="both"/>
      </w:pPr>
      <w:r>
        <w:rPr/>
        <w:t xml:space="preserve">2. 文中首先进行了敏感性分析，确定网络的关键超参数，以减少搜索空间，并通过超参数优化获得最终的参数值。</w:t>
      </w:r>
    </w:p>
    <w:p>
      <w:pPr>
        <w:jc w:val="both"/>
      </w:pPr>
      <w:r>
        <w:rPr/>
        <w:t xml:space="preserve">3. 文中还使用迁移学习技术大大降低了计算成本，并将所提出的DCM应用于异质多孔材料的随机分析。实验证明，该方法在精度和计算成本方面明显优于有限差分方法。</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对于上述文章的详细批判性分析如下：</w:t>
      </w:r>
    </w:p>
    <w:p>
      <w:pPr>
        <w:jc w:val="both"/>
      </w:pPr>
      <w:r>
        <w:rPr/>
        <w:t xml:space="preserve"/>
      </w:r>
    </w:p>
    <w:p>
      <w:pPr>
        <w:jc w:val="both"/>
      </w:pPr>
      <w:r>
        <w:rPr/>
        <w:t xml:space="preserve">1. 潜在偏见及其来源：文章没有明确提到作者的背景和利益相关方，这可能导致潜在的偏见。读者无法确定作者是否有特定的立场或目的。</w:t>
      </w:r>
    </w:p>
    <w:p>
      <w:pPr>
        <w:jc w:val="both"/>
      </w:pPr>
      <w:r>
        <w:rPr/>
        <w:t xml:space="preserve"/>
      </w:r>
    </w:p>
    <w:p>
      <w:pPr>
        <w:jc w:val="both"/>
      </w:pPr>
      <w:r>
        <w:rPr/>
        <w:t xml:space="preserve">2. 片面报道：文章只关注了深度学习方法在处理多孔介质问题中的应用，但没有提及其他可能存在的方法或技术。这种片面报道可能导致读者对该领域其他方法的了解不足。</w:t>
      </w:r>
    </w:p>
    <w:p>
      <w:pPr>
        <w:jc w:val="both"/>
      </w:pPr>
      <w:r>
        <w:rPr/>
        <w:t xml:space="preserve"/>
      </w:r>
    </w:p>
    <w:p>
      <w:pPr>
        <w:jc w:val="both"/>
      </w:pPr>
      <w:r>
        <w:rPr/>
        <w:t xml:space="preserve">3. 无根据的主张：文章声称所提出的基于神经架构搜索和迁移学习的随机深度配点方法在准确性和计算成本方面显著优于有限差分方法，但没有提供充分的证据来支持这一主张。缺乏实验证据使得读者难以相信该方法确实具有优势。</w:t>
      </w:r>
    </w:p>
    <w:p>
      <w:pPr>
        <w:jc w:val="both"/>
      </w:pPr>
      <w:r>
        <w:rPr/>
        <w:t xml:space="preserve"/>
      </w:r>
    </w:p>
    <w:p>
      <w:pPr>
        <w:jc w:val="both"/>
      </w:pPr>
      <w:r>
        <w:rPr/>
        <w:t xml:space="preserve">4. 缺失的考虑点：文章没有讨论该方法可能存在的局限性或风险。例如，是否存在过拟合问题？是否存在数据集偏差？这些因素都可能影响该方法在实际应用中的效果。</w:t>
      </w:r>
    </w:p>
    <w:p>
      <w:pPr>
        <w:jc w:val="both"/>
      </w:pPr>
      <w:r>
        <w:rPr/>
        <w:t xml:space="preserve"/>
      </w:r>
    </w:p>
    <w:p>
      <w:pPr>
        <w:jc w:val="both"/>
      </w:pPr>
      <w:r>
        <w:rPr/>
        <w:t xml:space="preserve">5. 所提出主张的缺失证据：尽管文章声称使用“制造解法”的方法验证了所提出方法的性能，但并未提供详细的实验结果或数据来支持这一主张。缺乏实验证据使得读者难以评估该方法的有效性。</w:t>
      </w:r>
    </w:p>
    <w:p>
      <w:pPr>
        <w:jc w:val="both"/>
      </w:pPr>
      <w:r>
        <w:rPr/>
        <w:t xml:space="preserve"/>
      </w:r>
    </w:p>
    <w:p>
      <w:pPr>
        <w:jc w:val="both"/>
      </w:pPr>
      <w:r>
        <w:rPr/>
        <w:t xml:space="preserve">6. 未探索的反驳：文章没有探讨其他学者对深度学习方法在多孔介质问题中的应用的批评或反驳观点。这种未探索可能导致读者对该方法的局限性和争议性问题缺乏全面了解。</w:t>
      </w:r>
    </w:p>
    <w:p>
      <w:pPr>
        <w:jc w:val="both"/>
      </w:pPr>
      <w:r>
        <w:rPr/>
        <w:t xml:space="preserve"/>
      </w:r>
    </w:p>
    <w:p>
      <w:pPr>
        <w:jc w:val="both"/>
      </w:pPr>
      <w:r>
        <w:rPr/>
        <w:t xml:space="preserve">7. 宣传内容：文章使用了一些宣传性词语，如“显著优于”和“大大降低计算成本”，这可能使读者对该方法产生过高期望。这种宣传内容可能会误导读者，并忽略了该方法可能存在的局限性。</w:t>
      </w:r>
    </w:p>
    <w:p>
      <w:pPr>
        <w:jc w:val="both"/>
      </w:pPr>
      <w:r>
        <w:rPr/>
        <w:t xml:space="preserve"/>
      </w:r>
    </w:p>
    <w:p>
      <w:pPr>
        <w:jc w:val="both"/>
      </w:pPr>
      <w:r>
        <w:rPr/>
        <w:t xml:space="preserve">8. 偏袒：文章没有平等地呈现其他可能存在的方法或技术，而是将重点放在所提出的方法上。这种偏袒可能导致读者对该领域其他方法的了解不足。</w:t>
      </w:r>
    </w:p>
    <w:p>
      <w:pPr>
        <w:jc w:val="both"/>
      </w:pPr>
      <w:r>
        <w:rPr/>
        <w:t xml:space="preserve"/>
      </w:r>
    </w:p>
    <w:p>
      <w:pPr>
        <w:jc w:val="both"/>
      </w:pPr>
      <w:r>
        <w:rPr/>
        <w:t xml:space="preserve">综上所述，上述文章存在潜在偏见、片面报道、无根据的主张、缺失的考虑点、所提出主张缺乏证据、未探索的反驳、宣传内容和偏袒等问题。读者需要谨慎对待其中提出的观点，并寻找更多相关研究来进行综合评估。</w:t>
      </w:r>
    </w:p>
    <w:p>
      <w:pPr>
        <w:pStyle w:val="Heading1"/>
      </w:pPr>
      <w:bookmarkStart w:id="5" w:name="_Toc5"/>
      <w:r>
        <w:t>Topics for further research:</w:t>
      </w:r>
      <w:bookmarkEnd w:id="5"/>
    </w:p>
    <w:p>
      <w:pPr>
        <w:spacing w:after="0"/>
        <w:numPr>
          <w:ilvl w:val="0"/>
          <w:numId w:val="2"/>
        </w:numPr>
      </w:pPr>
      <w:r>
        <w:rPr/>
        <w:t xml:space="preserve">作者背景和利益相关方
</w:t>
      </w:r>
    </w:p>
    <w:p>
      <w:pPr>
        <w:spacing w:after="0"/>
        <w:numPr>
          <w:ilvl w:val="0"/>
          <w:numId w:val="2"/>
        </w:numPr>
      </w:pPr>
      <w:r>
        <w:rPr/>
        <w:t xml:space="preserve">其他可能存在的方法或技术
</w:t>
      </w:r>
    </w:p>
    <w:p>
      <w:pPr>
        <w:spacing w:after="0"/>
        <w:numPr>
          <w:ilvl w:val="0"/>
          <w:numId w:val="2"/>
        </w:numPr>
      </w:pPr>
      <w:r>
        <w:rPr/>
        <w:t xml:space="preserve">基于神经架构搜索和迁移学习的随机深度配点方法的准确性和计算成本
</w:t>
      </w:r>
    </w:p>
    <w:p>
      <w:pPr>
        <w:spacing w:after="0"/>
        <w:numPr>
          <w:ilvl w:val="0"/>
          <w:numId w:val="2"/>
        </w:numPr>
      </w:pPr>
      <w:r>
        <w:rPr/>
        <w:t xml:space="preserve">方法的局限性或风险
</w:t>
      </w:r>
    </w:p>
    <w:p>
      <w:pPr>
        <w:spacing w:after="0"/>
        <w:numPr>
          <w:ilvl w:val="0"/>
          <w:numId w:val="2"/>
        </w:numPr>
      </w:pPr>
      <w:r>
        <w:rPr/>
        <w:t xml:space="preserve">实验证据支持
</w:t>
      </w:r>
    </w:p>
    <w:p>
      <w:pPr>
        <w:numPr>
          <w:ilvl w:val="0"/>
          <w:numId w:val="2"/>
        </w:numPr>
      </w:pPr>
      <w:r>
        <w:rPr/>
        <w:t xml:space="preserve">其他学者对深度学习方法的批评或反驳观点</w:t>
      </w:r>
    </w:p>
    <w:p>
      <w:pPr>
        <w:pStyle w:val="Heading1"/>
      </w:pPr>
      <w:bookmarkStart w:id="6" w:name="_Toc6"/>
      <w:r>
        <w:t>Report location:</w:t>
      </w:r>
      <w:bookmarkEnd w:id="6"/>
    </w:p>
    <w:p>
      <w:hyperlink r:id="rId8" w:history="1">
        <w:r>
          <w:rPr>
            <w:color w:val="2980b9"/>
            <w:u w:val="single"/>
          </w:rPr>
          <w:t xml:space="preserve">https://www.fullpicture.app/item/a5dfe8e52b51a7d6c2b218f56a6bdbf0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9465C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00366-021-01586-2" TargetMode="External"/><Relationship Id="rId8" Type="http://schemas.openxmlformats.org/officeDocument/2006/relationships/hyperlink" Target="https://www.fullpicture.app/item/a5dfe8e52b51a7d6c2b218f56a6bdbf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2024-04-01T23:26:12+02:00</dcterms:created>
  <dcterms:modified xsi:type="dcterms:W3CDTF">2024-04-01T23:26:12+02:00</dcterms:modified>
</cp:coreProperties>
</file>

<file path=docProps/custom.xml><?xml version="1.0" encoding="utf-8"?>
<Properties xmlns="http://schemas.openxmlformats.org/officeDocument/2006/custom-properties" xmlns:vt="http://schemas.openxmlformats.org/officeDocument/2006/docPropsVTypes"/>
</file>