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Enhanced Blue Emission in Rb2HfCl6 Double Perovskite via Bi3+ Doping and Cs+ Alloying | Chemistry of Materials</w:t></w:r><w:br/><w:hyperlink r:id="rId7" w:history="1"><w:r><w:rPr><w:color w:val="2980b9"/><w:u w:val="single"/></w:rPr><w:t xml:space="preserve">https://pubs.acs.org/doi/10.1021/acs.chemmater.2c02673?utm_source=SendGrid_ealert&utm_medium=ealert&utm_campaign=TOC_cmatex_v35_i3</w:t></w:r></w:hyperlink></w:p><w:p><w:pPr><w:pStyle w:val="Heading1"/></w:pPr><w:bookmarkStart w:id="2" w:name="_Toc2"/><w:r><w:t>Article summary:</w:t></w:r><w:bookmarkEnd w:id="2"/></w:p><w:p><w:pPr><w:jc w:val="both"/></w:pPr><w:r><w:rPr/><w:t xml:space="preserve">1. Lead halide perovskites have excellent optical and photovoltaic properties, but their reliance on lead and the question of stability motivate the investigation of new compositions.</w:t></w:r></w:p><w:p><w:pPr><w:jc w:val="both"/></w:pPr><w:r><w:rPr/><w:t xml:space="preserve">2. Rb2HfCl6 is a vacancy-ordered double perovskite material that has been little-explored until now, with potential applications in light emission and X-ray scintillation.</w:t></w:r></w:p><w:p><w:pPr><w:jc w:val="both"/></w:pPr><w:r><w:rPr/><w:t xml:space="preserve">3. Bismuth doping in Rb2HfCl6 was found to enhance its photoluminescence, with deep-blue emission centered at 455 nm and a photoluminescence quantum yield (PLQY) of ∼80%.</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“Enhanced Blue Emission in Rb2HfCl6 Double Perovskite via Bi3+ Doping and Cs+ Alloying” provides an overview of the research conducted on vacancy-ordered double perovskite materials, specifically focusing on Rb2HfCl6. The article is well written and provides a comprehensive overview of the research conducted on this material, including its synthesis, characterization, and photophysical properties. The authors provide evidence for their claims through XRD patterns, SEM images, XPS spectra, PL spectra, PLE spectra, etc., which makes it a reliable source of information. </w:t></w:r></w:p><w:p><w:pPr><w:jc w:val="both"/></w:pPr><w:r><w:rPr/><w:t xml:space="preserve">However, there are some points that could be improved upon in order to make the article more trustworthy and reliable. For example, while the authors discuss the potential applications of Rb2HfCl6 in light emission and X-ray scintillation, they do not provide any evidence or data to support these claims. Additionally, while they discuss bismuth doping as a way to enhance the luminescence efficiency of Rb2HfCl6, they do not explore other possible dopants or alloying strategies that could be used to achieve similar results. Furthermore, while they discuss the broad emission peak observed in Bi-doped samples as being due to self-trapped excitons (STEs), they do not provide any evidence or data to support this claim. Finally, while they mention that bismuth doping can lead to absorption peaks at 330 nm in doped materials (Figure 1b), they do not explore how this affects other optical properties such as refractive index or transmission spectrum. </w:t></w:r></w:p><w:p><w:pPr><w:jc w:val="both"/></w:pPr><w:r><w:rPr/><w:t xml:space="preserve">In conclusion, while this article provides an informative overview of vacancy-ordered double perovskite materials such as Rb2HfCl6 and discusses bismuth doping as a way to enhance its luminescence efficiency, there are some areas where it could be improved upon in order to make it more trustworthy and reliable.</w:t></w:r></w:p><w:p><w:pPr><w:pStyle w:val="Heading1"/></w:pPr><w:bookmarkStart w:id="5" w:name="_Toc5"/><w:r><w:t>Topics for further research:</w:t></w:r><w:bookmarkEnd w:id="5"/></w:p><w:p><w:pPr><w:spacing w:after="0"/><w:numPr><w:ilvl w:val="0"/><w:numId w:val="2"/></w:numPr></w:pPr><w:r><w:rPr/><w:t xml:space="preserve">Doping strategies for double perovskite materials</w:t></w:r></w:p><w:p><w:pPr><w:spacing w:after="0"/><w:numPr><w:ilvl w:val="0"/><w:numId w:val="2"/></w:numPr></w:pPr><w:r><w:rPr/><w:t xml:space="preserve">Self-trapped excitons in double perovskite materials</w:t></w:r></w:p><w:p><w:pPr><w:spacing w:after="0"/><w:numPr><w:ilvl w:val="0"/><w:numId w:val="2"/></w:numPr></w:pPr><w:r><w:rPr/><w:t xml:space="preserve">Refractive index of bismuth-doped double perovskite materials</w:t></w:r></w:p><w:p><w:pPr><w:spacing w:after="0"/><w:numPr><w:ilvl w:val="0"/><w:numId w:val="2"/></w:numPr></w:pPr><w:r><w:rPr/><w:t xml:space="preserve">Transmission spectrum of bismuth-doped double perovskite materials</w:t></w:r></w:p><w:p><w:pPr><w:spacing w:after="0"/><w:numPr><w:ilvl w:val="0"/><w:numId w:val="2"/></w:numPr></w:pPr><w:r><w:rPr/><w:t xml:space="preserve">X-ray scintillation properties of double perovskite materials</w:t></w:r></w:p><w:p><w:pPr><w:numPr><w:ilvl w:val="0"/><w:numId w:val="2"/></w:numPr></w:pPr><w:r><w:rPr/><w:t xml:space="preserve">Luminescence efficiency of double perovskite materials</w:t></w:r></w:p><w:p><w:pPr><w:pStyle w:val="Heading1"/></w:pPr><w:bookmarkStart w:id="6" w:name="_Toc6"/><w:r><w:t>Report location:</w:t></w:r><w:bookmarkEnd w:id="6"/></w:p><w:p><w:hyperlink r:id="rId8" w:history="1"><w:r><w:rPr><w:color w:val="2980b9"/><w:u w:val="single"/></w:rPr><w:t xml:space="preserve">https://www.fullpicture.app/item/a5ef8b14a8815e380edbcccc42d0113a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899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chemmater.2c02673?utm_source=SendGrid_ealert&amp;utm_medium=ealert&amp;utm_campaign=TOC_cmatex_v35_i3" TargetMode="External"/><Relationship Id="rId8" Type="http://schemas.openxmlformats.org/officeDocument/2006/relationships/hyperlink" Target="https://www.fullpicture.app/item/a5ef8b14a8815e380edbcccc42d011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2023-02-23T17:58:44+01:00</dcterms:created>
  <dcterms:modified xsi:type="dcterms:W3CDTF">2023-02-23T17:58:44+01:00</dcterms:modified>
</cp:coreProperties>
</file>

<file path=docProps/custom.xml><?xml version="1.0" encoding="utf-8"?>
<Properties xmlns="http://schemas.openxmlformats.org/officeDocument/2006/custom-properties" xmlns:vt="http://schemas.openxmlformats.org/officeDocument/2006/docPropsVTypes"/>
</file>