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从大型CAD模型存储库构建产品设计的知识图谱 - ScienceDirect</w:t>
      </w:r>
      <w:br/>
      <w:hyperlink r:id="rId7" w:history="1">
        <w:r>
          <w:rPr>
            <w:color w:val="2980b9"/>
            <w:u w:val="single"/>
          </w:rPr>
          <w:t xml:space="preserve">https://www.sciencedirect.com/science/article/pii/S1474034622001409?via%3Dihub</w:t>
        </w:r>
      </w:hyperlink>
    </w:p>
    <w:p>
      <w:pPr>
        <w:pStyle w:val="Heading1"/>
      </w:pPr>
      <w:bookmarkStart w:id="2" w:name="_Toc2"/>
      <w:r>
        <w:t>Article summary:</w:t>
      </w:r>
      <w:bookmarkEnd w:id="2"/>
    </w:p>
    <w:p>
      <w:pPr>
        <w:jc w:val="both"/>
      </w:pPr>
      <w:r>
        <w:rPr/>
        <w:t xml:space="preserve">1. This article describes an approach to constructing a multi-relational and multi-hierarchical knowledge graph that extracts information from 3D product model data.</w:t>
      </w:r>
    </w:p>
    <w:p>
      <w:pPr>
        <w:jc w:val="both"/>
      </w:pPr>
      <w:r>
        <w:rPr/>
        <w:t xml:space="preserve">2. The approach combines 3D model meta-data and structuring the graph using the Assembly-Part hierarchy alongside 3D Shape-based Clustering.</w:t>
      </w:r>
    </w:p>
    <w:p>
      <w:pPr>
        <w:jc w:val="both"/>
      </w:pPr>
      <w:r>
        <w:rPr/>
        <w:t xml:space="preserve">3. The Product Design Knowledge Graph is used for Design Reuse of co-occurring components, Rule-Based Inference for Assembly Similarity and Collaborative Filtering for Multi-Modal Search of manufacturing process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“Knowledge graph construction for product designs from large CAD model repositories” provides an overview of an approach to constructing a multi-relational and multi-hierarchical knowledge graph that extracts information contained within the 3D product model data to construct Assembly-Subassembly-Part and Shape Similarity relationships. The article is well written, providing clear explanations of the proposed approach as well as examples of its application in design reuse, rule based inference, and collaborative filtering. </w:t>
      </w:r>
    </w:p>
    <w:p>
      <w:pPr>
        <w:jc w:val="both"/>
      </w:pPr>
      <w:r>
        <w:rPr/>
        <w:t xml:space="preserve">The article does not provide any evidence or sources to support its claims, which could be seen as a limitation in terms of trustworthiness and reliability. Additionally, there is no discussion of potential risks associated with the proposed approach or any counterarguments that could be made against it. Furthermore, the article does not present both sides equally; instead it focuses solely on the advantages of the proposed approach without exploring any potential drawbacks or limitations. </w:t>
      </w:r>
    </w:p>
    <w:p>
      <w:pPr>
        <w:jc w:val="both"/>
      </w:pPr>
      <w:r>
        <w:rPr/>
        <w:t xml:space="preserve">In conclusion, while this article provides a comprehensive overview of an interesting approach to constructing a knowledge graph from large CAD model repositories, it lacks evidence to support its claims and fails to explore potential risks or counterarguments associated with it.</w:t>
      </w:r>
    </w:p>
    <w:p>
      <w:pPr>
        <w:pStyle w:val="Heading1"/>
      </w:pPr>
      <w:bookmarkStart w:id="5" w:name="_Toc5"/>
      <w:r>
        <w:t>Topics for further research:</w:t>
      </w:r>
      <w:bookmarkEnd w:id="5"/>
    </w:p>
    <w:p>
      <w:pPr>
        <w:spacing w:after="0"/>
        <w:numPr>
          <w:ilvl w:val="0"/>
          <w:numId w:val="2"/>
        </w:numPr>
      </w:pPr>
      <w:r>
        <w:rPr/>
        <w:t xml:space="preserve">Risks associated with knowledge graph construction</w:t>
      </w:r>
    </w:p>
    <w:p>
      <w:pPr>
        <w:spacing w:after="0"/>
        <w:numPr>
          <w:ilvl w:val="0"/>
          <w:numId w:val="2"/>
        </w:numPr>
      </w:pPr>
      <w:r>
        <w:rPr/>
        <w:t xml:space="preserve">Limitations of knowledge graph construction</w:t>
      </w:r>
    </w:p>
    <w:p>
      <w:pPr>
        <w:spacing w:after="0"/>
        <w:numPr>
          <w:ilvl w:val="0"/>
          <w:numId w:val="2"/>
        </w:numPr>
      </w:pPr>
      <w:r>
        <w:rPr/>
        <w:t xml:space="preserve">Counterarguments against knowledge graph construction</w:t>
      </w:r>
    </w:p>
    <w:p>
      <w:pPr>
        <w:spacing w:after="0"/>
        <w:numPr>
          <w:ilvl w:val="0"/>
          <w:numId w:val="2"/>
        </w:numPr>
      </w:pPr>
      <w:r>
        <w:rPr/>
        <w:t xml:space="preserve">Evidence for knowledge graph construction</w:t>
      </w:r>
    </w:p>
    <w:p>
      <w:pPr>
        <w:spacing w:after="0"/>
        <w:numPr>
          <w:ilvl w:val="0"/>
          <w:numId w:val="2"/>
        </w:numPr>
      </w:pPr>
      <w:r>
        <w:rPr/>
        <w:t xml:space="preserve">Advantages of knowledge graph construction</w:t>
      </w:r>
    </w:p>
    <w:p>
      <w:pPr>
        <w:numPr>
          <w:ilvl w:val="0"/>
          <w:numId w:val="2"/>
        </w:numPr>
      </w:pPr>
      <w:r>
        <w:rPr/>
        <w:t xml:space="preserve">Design reuse with knowledge graph construction</w:t>
      </w:r>
    </w:p>
    <w:p>
      <w:pPr>
        <w:pStyle w:val="Heading1"/>
      </w:pPr>
      <w:bookmarkStart w:id="6" w:name="_Toc6"/>
      <w:r>
        <w:t>Report location:</w:t>
      </w:r>
      <w:bookmarkEnd w:id="6"/>
    </w:p>
    <w:p>
      <w:hyperlink r:id="rId8" w:history="1">
        <w:r>
          <w:rPr>
            <w:color w:val="2980b9"/>
            <w:u w:val="single"/>
          </w:rPr>
          <w:t xml:space="preserve">https://www.fullpicture.app/item/a614f29015adfb4285006c7f0528d9dc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D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4034622001409?via%3Dihub" TargetMode="External"/><Relationship Id="rId8" Type="http://schemas.openxmlformats.org/officeDocument/2006/relationships/hyperlink" Target="https://www.fullpicture.app/item/a614f29015adfb4285006c7f0528d9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2023-02-24T05:14:05+01:00</dcterms:created>
  <dcterms:modified xsi:type="dcterms:W3CDTF">2023-02-24T05:14:05+01:00</dcterms:modified>
</cp:coreProperties>
</file>

<file path=docProps/custom.xml><?xml version="1.0" encoding="utf-8"?>
<Properties xmlns="http://schemas.openxmlformats.org/officeDocument/2006/custom-properties" xmlns:vt="http://schemas.openxmlformats.org/officeDocument/2006/docPropsVTypes"/>
</file>