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Determinants of the utilization of postpartum family visits: Evidence from rural areas of Eastern China | PLOS ONE</w:t>
      </w:r>
      <w:br/>
      <w:hyperlink r:id="rId7" w:history="1">
        <w:r>
          <w:rPr>
            <w:color w:val="2980b9"/>
            <w:u w:val="single"/>
          </w:rPr>
          <w:t xml:space="preserve">https://journals.plos.org/plosone/article?id=10.1371/journal.pone.0194061</w:t>
        </w:r>
      </w:hyperlink>
    </w:p>
    <w:p>
      <w:pPr>
        <w:pStyle w:val="Heading1"/>
      </w:pPr>
      <w:bookmarkStart w:id="2" w:name="_Toc2"/>
      <w:r>
        <w:t>Article summary:</w:t>
      </w:r>
      <w:bookmarkEnd w:id="2"/>
    </w:p>
    <w:p>
      <w:pPr>
        <w:jc w:val="both"/>
      </w:pPr>
      <w:r>
        <w:rPr/>
        <w:t xml:space="preserve">1. This study aimed to identify individual factors associated with the utilization of postpartum family visits (PFVs) in rural Jiangsu Province, China.</w:t>
      </w:r>
    </w:p>
    <w:p>
      <w:pPr>
        <w:jc w:val="both"/>
      </w:pPr>
      <w:r>
        <w:rPr/>
        <w:t xml:space="preserve">2. Factors significantly associated with nonuse of PFVs included educational level, income, distance from the nearest hospital, and parity.</w:t>
      </w:r>
    </w:p>
    <w:p>
      <w:pPr>
        <w:jc w:val="both"/>
      </w:pPr>
      <w:r>
        <w:rPr/>
        <w:t xml:space="preserve">3. Factors significantly associated with deficient use of PFVs included employment, distance from the nearest hospital, level of delivery institution, and parity.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a peer-reviewed research article published in PLOS ONE journal. The authors have provided sufficient evidence to support their claims and conclusions by conducting univariate analysis and multivariate logistic regression analysis using data from the National Health Service Survey (NHSS).</w:t>
      </w:r>
    </w:p>
    <w:p>
      <w:pPr>
        <w:jc w:val="both"/>
      </w:pPr>
      <w:r>
        <w:rPr/>
        <w:t xml:space="preserve">However, there are some potential biases that should be noted. Firstly, the sample size used for this study was relatively small (884 women), which may not be representative of the entire population in rural Jiangsu Province. Secondly, the study did not take into account other factors such as cultural beliefs or access to health care services that could potentially influence PFV utilization rates. Thirdly, since this was a cross-sectional study, causal relationships between variables cannot be established. Finally, there is no mention of any ethical considerations taken when conducting this research or any potential risks associated with PFV utilization that should be noted.</w:t>
      </w:r>
    </w:p>
    <w:p>
      <w:pPr>
        <w:pStyle w:val="Heading1"/>
      </w:pPr>
      <w:bookmarkStart w:id="5" w:name="_Toc5"/>
      <w:r>
        <w:t>Topics for further research:</w:t>
      </w:r>
      <w:bookmarkEnd w:id="5"/>
    </w:p>
    <w:p>
      <w:pPr>
        <w:spacing w:after="0"/>
        <w:numPr>
          <w:ilvl w:val="0"/>
          <w:numId w:val="2"/>
        </w:numPr>
      </w:pPr>
      <w:r>
        <w:rPr/>
        <w:t xml:space="preserve">Cultural beliefs and PFV utilization</w:t>
      </w:r>
    </w:p>
    <w:p>
      <w:pPr>
        <w:spacing w:after="0"/>
        <w:numPr>
          <w:ilvl w:val="0"/>
          <w:numId w:val="2"/>
        </w:numPr>
      </w:pPr>
      <w:r>
        <w:rPr/>
        <w:t xml:space="preserve">Access to health care services and PFV utilization</w:t>
      </w:r>
    </w:p>
    <w:p>
      <w:pPr>
        <w:spacing w:after="0"/>
        <w:numPr>
          <w:ilvl w:val="0"/>
          <w:numId w:val="2"/>
        </w:numPr>
      </w:pPr>
      <w:r>
        <w:rPr/>
        <w:t xml:space="preserve">Cross-sectional study limitations</w:t>
      </w:r>
    </w:p>
    <w:p>
      <w:pPr>
        <w:spacing w:after="0"/>
        <w:numPr>
          <w:ilvl w:val="0"/>
          <w:numId w:val="2"/>
        </w:numPr>
      </w:pPr>
      <w:r>
        <w:rPr/>
        <w:t xml:space="preserve">Ethical considerations for PFV utilization</w:t>
      </w:r>
    </w:p>
    <w:p>
      <w:pPr>
        <w:spacing w:after="0"/>
        <w:numPr>
          <w:ilvl w:val="0"/>
          <w:numId w:val="2"/>
        </w:numPr>
      </w:pPr>
      <w:r>
        <w:rPr/>
        <w:t xml:space="preserve">Potential risks associated with PFV utilization</w:t>
      </w:r>
    </w:p>
    <w:p>
      <w:pPr>
        <w:numPr>
          <w:ilvl w:val="0"/>
          <w:numId w:val="2"/>
        </w:numPr>
      </w:pPr>
      <w:r>
        <w:rPr/>
        <w:t xml:space="preserve">Sample size and representativeness in rural Jiangsu Province</w:t>
      </w:r>
    </w:p>
    <w:p>
      <w:pPr>
        <w:pStyle w:val="Heading1"/>
      </w:pPr>
      <w:bookmarkStart w:id="6" w:name="_Toc6"/>
      <w:r>
        <w:t>Report location:</w:t>
      </w:r>
      <w:bookmarkEnd w:id="6"/>
    </w:p>
    <w:p>
      <w:hyperlink r:id="rId8" w:history="1">
        <w:r>
          <w:rPr>
            <w:color w:val="2980b9"/>
            <w:u w:val="single"/>
          </w:rPr>
          <w:t xml:space="preserve">https://www.fullpicture.app/item/a61aca809a1f51011c11361f05d6f33f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7B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194061" TargetMode="External"/><Relationship Id="rId8" Type="http://schemas.openxmlformats.org/officeDocument/2006/relationships/hyperlink" Target="https://www.fullpicture.app/item/a61aca809a1f51011c11361f05d6f3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2023-02-19T00:41:31+01:00</dcterms:created>
  <dcterms:modified xsi:type="dcterms:W3CDTF">2023-02-19T00:41:31+01:00</dcterms:modified>
</cp:coreProperties>
</file>

<file path=docProps/custom.xml><?xml version="1.0" encoding="utf-8"?>
<Properties xmlns="http://schemas.openxmlformats.org/officeDocument/2006/custom-properties" xmlns:vt="http://schemas.openxmlformats.org/officeDocument/2006/docPropsVTypes"/>
</file>