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DNA–polymer conjugates via the graft-through polymerisation of native DNA in water - Chemical Communications (RSC Publishing)</w:t>
      </w:r>
      <w:br/>
      <w:hyperlink r:id="rId7" w:history="1">
        <w:r>
          <w:rPr>
            <w:color w:val="2980b9"/>
            <w:u w:val="single"/>
          </w:rPr>
          <w:t xml:space="preserve">https://pubs.rsc.org/en/content/articlelanding/2021/cc/d0cc08008j</w:t>
        </w:r>
      </w:hyperlink>
    </w:p>
    <w:p>
      <w:pPr>
        <w:pStyle w:val="Heading1"/>
      </w:pPr>
      <w:bookmarkStart w:id="2" w:name="_Toc2"/>
      <w:r>
        <w:t>Article summary:</w:t>
      </w:r>
      <w:bookmarkEnd w:id="2"/>
    </w:p>
    <w:p>
      <w:pPr>
        <w:jc w:val="both"/>
      </w:pPr>
      <w:r>
        <w:rPr/>
        <w:t xml:space="preserve">1. Nucleic acids are used in a variety of emerging technologies, and it is desirable to conjugate them with other chemical entities to improve stability and functionality.</w:t>
      </w:r>
    </w:p>
    <w:p>
      <w:pPr>
        <w:jc w:val="both"/>
      </w:pPr>
      <w:r>
        <w:rPr/>
        <w:t xml:space="preserve">2. Synthetic polymers have been used to create nucleic acid nanoparticles that change shape in response to various biological stimuli, act as scaffolds for chemical reactions, and confer resistance to degradation.</w:t>
      </w:r>
    </w:p>
    <w:p>
      <w:pPr>
        <w:jc w:val="both"/>
      </w:pPr>
      <w:r>
        <w:rPr/>
        <w:t xml:space="preserve">3. This article reports the direct production of DNA-BBPs (bottlebrush-type polymers) in a single step via the graft-through ROMP (ring-opening metathesis polymerisation) of unprotected DNA macromonomers.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potential applications of DNA–polymer conjugates and describes a new method for their synthesis via the graft-through ROMP of unprotected DNA macromonomers. The authors provide evidence from previous studies that demonstrate how polymer architecture has a profound effect on biological processing, as well as examples of existing methods for synthesizing DNA-containing bottlebrush polymers. The article is written in an objective manner and presents both sides equally, noting possible risks associated with the synthesis process. The authors also provide detailed information about their proposed method, including its advantages over existing approaches such as improved incorporation efficiency and reduced time requirements. </w:t>
      </w:r>
    </w:p>
    <w:p>
      <w:pPr>
        <w:jc w:val="both"/>
      </w:pPr>
      <w:r>
        <w:rPr/>
        <w:t xml:space="preserve">The article does not appear to contain any biases or unsupported claims, nor does it present any partiality or promotional content. All points made are supported by evidence from previous studies or from the authors’ own research results. Furthermore, all counterarguments are explored and discussed in detail throughout the text. Therefore,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DNA-polymer conjugates</w:t>
      </w:r>
    </w:p>
    <w:p>
      <w:pPr>
        <w:spacing w:after="0"/>
        <w:numPr>
          <w:ilvl w:val="0"/>
          <w:numId w:val="2"/>
        </w:numPr>
      </w:pPr>
      <w:r>
        <w:rPr/>
        <w:t xml:space="preserve">Graft-through ROMP</w:t>
      </w:r>
    </w:p>
    <w:p>
      <w:pPr>
        <w:spacing w:after="0"/>
        <w:numPr>
          <w:ilvl w:val="0"/>
          <w:numId w:val="2"/>
        </w:numPr>
      </w:pPr>
      <w:r>
        <w:rPr/>
        <w:t xml:space="preserve">Unprotected DNA macromonomers</w:t>
      </w:r>
    </w:p>
    <w:p>
      <w:pPr>
        <w:spacing w:after="0"/>
        <w:numPr>
          <w:ilvl w:val="0"/>
          <w:numId w:val="2"/>
        </w:numPr>
      </w:pPr>
      <w:r>
        <w:rPr/>
        <w:t xml:space="preserve">Bottlebrush polymers</w:t>
      </w:r>
    </w:p>
    <w:p>
      <w:pPr>
        <w:spacing w:after="0"/>
        <w:numPr>
          <w:ilvl w:val="0"/>
          <w:numId w:val="2"/>
        </w:numPr>
      </w:pPr>
      <w:r>
        <w:rPr/>
        <w:t xml:space="preserve">Incorporation efficiency</w:t>
      </w:r>
    </w:p>
    <w:p>
      <w:pPr>
        <w:numPr>
          <w:ilvl w:val="0"/>
          <w:numId w:val="2"/>
        </w:numPr>
      </w:pPr>
      <w:r>
        <w:rPr/>
        <w:t xml:space="preserve">Synthesis time requirements</w:t>
      </w:r>
    </w:p>
    <w:p>
      <w:pPr>
        <w:pStyle w:val="Heading1"/>
      </w:pPr>
      <w:bookmarkStart w:id="6" w:name="_Toc6"/>
      <w:r>
        <w:t>Report location:</w:t>
      </w:r>
      <w:bookmarkEnd w:id="6"/>
    </w:p>
    <w:p>
      <w:hyperlink r:id="rId8" w:history="1">
        <w:r>
          <w:rPr>
            <w:color w:val="2980b9"/>
            <w:u w:val="single"/>
          </w:rPr>
          <w:t xml:space="preserve">https://www.fullpicture.app/item/a62f88956ea6c823178ed4b97da72f6a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9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cc/d0cc08008j" TargetMode="External"/><Relationship Id="rId8" Type="http://schemas.openxmlformats.org/officeDocument/2006/relationships/hyperlink" Target="https://www.fullpicture.app/item/a62f88956ea6c823178ed4b97da72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2023-02-23T17:08:47+01:00</dcterms:created>
  <dcterms:modified xsi:type="dcterms:W3CDTF">2023-02-23T17:08:47+01:00</dcterms:modified>
</cp:coreProperties>
</file>

<file path=docProps/custom.xml><?xml version="1.0" encoding="utf-8"?>
<Properties xmlns="http://schemas.openxmlformats.org/officeDocument/2006/custom-properties" xmlns:vt="http://schemas.openxmlformats.org/officeDocument/2006/docPropsVTypes"/>
</file>